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99B37" w14:textId="7595FE35" w:rsidR="00A74C8E" w:rsidRPr="00E92ED7" w:rsidRDefault="005C7FD9" w:rsidP="009B7F7F">
      <w:pPr>
        <w:spacing w:line="228" w:lineRule="auto"/>
        <w:jc w:val="center"/>
        <w:rPr>
          <w:rFonts w:ascii="Arial" w:hAnsi="Arial" w:cs="Arial"/>
          <w:b/>
          <w:szCs w:val="24"/>
        </w:rPr>
      </w:pPr>
      <w:r w:rsidRPr="00E92ED7">
        <w:rPr>
          <w:rFonts w:ascii="Arial" w:hAnsi="Arial" w:cs="Arial"/>
          <w:b/>
          <w:szCs w:val="24"/>
        </w:rPr>
        <w:t>NOTICE INVIT</w:t>
      </w:r>
      <w:r w:rsidR="00024D96" w:rsidRPr="00E92ED7">
        <w:rPr>
          <w:rFonts w:ascii="Arial" w:hAnsi="Arial" w:cs="Arial"/>
          <w:b/>
          <w:szCs w:val="24"/>
        </w:rPr>
        <w:t>ING BIDS</w:t>
      </w:r>
    </w:p>
    <w:p w14:paraId="1646264D" w14:textId="06875B97" w:rsidR="003A7B13" w:rsidRPr="00E92ED7" w:rsidRDefault="003A7B13" w:rsidP="009B7F7F">
      <w:pPr>
        <w:spacing w:line="228" w:lineRule="auto"/>
        <w:jc w:val="center"/>
        <w:rPr>
          <w:rFonts w:ascii="Arial" w:hAnsi="Arial" w:cs="Arial"/>
          <w:b/>
          <w:szCs w:val="24"/>
        </w:rPr>
      </w:pPr>
      <w:r w:rsidRPr="00E92ED7">
        <w:rPr>
          <w:rFonts w:ascii="Arial" w:hAnsi="Arial" w:cs="Arial"/>
          <w:b/>
          <w:szCs w:val="24"/>
        </w:rPr>
        <w:t xml:space="preserve">(Bid Packet </w:t>
      </w:r>
      <w:r w:rsidR="00FE3657" w:rsidRPr="00E92ED7">
        <w:rPr>
          <w:rFonts w:ascii="Arial" w:hAnsi="Arial" w:cs="Arial"/>
          <w:b/>
          <w:szCs w:val="24"/>
        </w:rPr>
        <w:t>Cover Page)</w:t>
      </w:r>
    </w:p>
    <w:p w14:paraId="4C8463F9" w14:textId="77777777" w:rsidR="00A74C8E" w:rsidRPr="00E92ED7" w:rsidRDefault="00A74C8E">
      <w:pPr>
        <w:spacing w:line="228" w:lineRule="auto"/>
        <w:rPr>
          <w:rFonts w:ascii="Arial" w:hAnsi="Arial" w:cs="Arial"/>
          <w:b/>
          <w:szCs w:val="24"/>
        </w:rPr>
      </w:pPr>
    </w:p>
    <w:p w14:paraId="0DFC1CE1" w14:textId="22823235" w:rsidR="009E28A8" w:rsidRPr="004976E7" w:rsidRDefault="00024D96" w:rsidP="00024D96">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szCs w:val="24"/>
        </w:rPr>
        <w:t xml:space="preserve">NOTICE. </w:t>
      </w:r>
      <w:r w:rsidR="00C322A5" w:rsidRPr="00E92ED7">
        <w:rPr>
          <w:rFonts w:ascii="Arial" w:hAnsi="Arial" w:cs="Arial"/>
          <w:b/>
          <w:szCs w:val="24"/>
        </w:rPr>
        <w:t>NOTICE IS HEREBY GIVEN</w:t>
      </w:r>
      <w:r w:rsidR="00C322A5" w:rsidRPr="00E92ED7">
        <w:rPr>
          <w:rFonts w:ascii="Arial" w:hAnsi="Arial" w:cs="Arial"/>
          <w:szCs w:val="24"/>
        </w:rPr>
        <w:t xml:space="preserve"> </w:t>
      </w:r>
      <w:r w:rsidR="00C322A5" w:rsidRPr="004976E7">
        <w:rPr>
          <w:rFonts w:ascii="Arial" w:hAnsi="Arial" w:cs="Arial"/>
          <w:szCs w:val="24"/>
        </w:rPr>
        <w:t xml:space="preserve">that </w:t>
      </w:r>
      <w:r w:rsidR="004976E7" w:rsidRPr="004976E7">
        <w:rPr>
          <w:rFonts w:ascii="Arial" w:hAnsi="Arial" w:cs="Arial"/>
          <w:i/>
          <w:szCs w:val="24"/>
        </w:rPr>
        <w:t>JOB POINT</w:t>
      </w:r>
      <w:r w:rsidR="00A129ED" w:rsidRPr="004976E7">
        <w:rPr>
          <w:rFonts w:ascii="Arial" w:hAnsi="Arial" w:cs="Arial"/>
          <w:i/>
          <w:szCs w:val="24"/>
        </w:rPr>
        <w:t xml:space="preserve"> (“Agency”)</w:t>
      </w:r>
      <w:r w:rsidR="00C322A5" w:rsidRPr="004976E7">
        <w:rPr>
          <w:rFonts w:ascii="Arial" w:hAnsi="Arial" w:cs="Arial"/>
          <w:szCs w:val="24"/>
        </w:rPr>
        <w:t xml:space="preserve">, acting by and through its Governing Board, </w:t>
      </w:r>
      <w:r w:rsidR="002058C5" w:rsidRPr="004976E7">
        <w:rPr>
          <w:rFonts w:ascii="Arial" w:hAnsi="Arial" w:cs="Arial"/>
          <w:szCs w:val="24"/>
        </w:rPr>
        <w:t xml:space="preserve">will receive </w:t>
      </w:r>
      <w:r w:rsidR="00C322A5" w:rsidRPr="004976E7">
        <w:rPr>
          <w:rFonts w:ascii="Arial" w:hAnsi="Arial" w:cs="Arial"/>
          <w:szCs w:val="24"/>
        </w:rPr>
        <w:t xml:space="preserve">sealed bids </w:t>
      </w:r>
      <w:r w:rsidR="002058C5" w:rsidRPr="004976E7">
        <w:rPr>
          <w:rFonts w:ascii="Arial" w:hAnsi="Arial" w:cs="Arial"/>
          <w:szCs w:val="24"/>
        </w:rPr>
        <w:t xml:space="preserve">at </w:t>
      </w:r>
      <w:r w:rsidR="004976E7" w:rsidRPr="004976E7">
        <w:rPr>
          <w:rFonts w:ascii="Arial" w:hAnsi="Arial" w:cs="Arial"/>
          <w:i/>
          <w:szCs w:val="24"/>
        </w:rPr>
        <w:t>400 WILKES BOULEVARD, COLUMBIA, MO 65201</w:t>
      </w:r>
      <w:r w:rsidR="002058C5" w:rsidRPr="004976E7">
        <w:rPr>
          <w:rFonts w:ascii="Arial" w:hAnsi="Arial" w:cs="Arial"/>
          <w:szCs w:val="24"/>
        </w:rPr>
        <w:t xml:space="preserve"> for a Community Development Block Grant (CDBG) funded rehabilitation project located at </w:t>
      </w:r>
      <w:r w:rsidR="004976E7" w:rsidRPr="004976E7">
        <w:rPr>
          <w:rFonts w:ascii="Arial" w:hAnsi="Arial" w:cs="Arial"/>
          <w:i/>
          <w:szCs w:val="24"/>
        </w:rPr>
        <w:t>400 WILKES BOULEVARD, COLUMBIA MO 65201</w:t>
      </w:r>
      <w:r w:rsidR="002058C5" w:rsidRPr="004976E7">
        <w:rPr>
          <w:rFonts w:ascii="Arial" w:hAnsi="Arial" w:cs="Arial"/>
          <w:i/>
          <w:szCs w:val="24"/>
        </w:rPr>
        <w:t>.</w:t>
      </w:r>
      <w:r w:rsidR="009E28A8" w:rsidRPr="004976E7">
        <w:rPr>
          <w:rFonts w:ascii="Arial" w:hAnsi="Arial" w:cs="Arial"/>
          <w:i/>
          <w:szCs w:val="24"/>
        </w:rPr>
        <w:t xml:space="preserve"> </w:t>
      </w:r>
    </w:p>
    <w:p w14:paraId="1BEC99EA" w14:textId="4A563ADF" w:rsidR="00024D96" w:rsidRPr="004976E7" w:rsidRDefault="00024D96" w:rsidP="00024D96">
      <w:pPr>
        <w:spacing w:line="248" w:lineRule="auto"/>
        <w:ind w:left="360" w:right="19"/>
        <w:jc w:val="both"/>
        <w:rPr>
          <w:rFonts w:ascii="Arial" w:hAnsi="Arial" w:cs="Arial"/>
          <w:color w:val="000000"/>
          <w:szCs w:val="24"/>
        </w:rPr>
      </w:pPr>
    </w:p>
    <w:p w14:paraId="691D5E31" w14:textId="7F1EFC8B" w:rsidR="00FA68EE" w:rsidRPr="004976E7" w:rsidRDefault="00FA68EE" w:rsidP="00024D96">
      <w:pPr>
        <w:spacing w:line="248" w:lineRule="auto"/>
        <w:ind w:left="360" w:right="19"/>
        <w:jc w:val="both"/>
        <w:rPr>
          <w:rFonts w:ascii="Arial" w:hAnsi="Arial" w:cs="Arial"/>
          <w:b/>
          <w:color w:val="000000"/>
          <w:szCs w:val="24"/>
        </w:rPr>
      </w:pPr>
      <w:r w:rsidRPr="004976E7">
        <w:rPr>
          <w:rFonts w:ascii="Arial" w:hAnsi="Arial" w:cs="Arial"/>
          <w:b/>
          <w:color w:val="000000"/>
          <w:szCs w:val="24"/>
        </w:rPr>
        <w:t>Bidders must conduct a “Good Faith” effort to ensure maximum MBE/WBE participation in procurement activity undertaken by these funds. Interested qualified MBE/WBE contractors are encouraged to bid.</w:t>
      </w:r>
    </w:p>
    <w:p w14:paraId="62CB5C33" w14:textId="2E9D0C89" w:rsidR="008A586C" w:rsidRPr="004976E7" w:rsidRDefault="008A586C" w:rsidP="00024D96">
      <w:pPr>
        <w:spacing w:line="248" w:lineRule="auto"/>
        <w:ind w:left="360" w:right="19"/>
        <w:jc w:val="both"/>
        <w:rPr>
          <w:rFonts w:ascii="Arial" w:hAnsi="Arial" w:cs="Arial"/>
          <w:b/>
          <w:color w:val="000000"/>
          <w:szCs w:val="24"/>
        </w:rPr>
      </w:pPr>
    </w:p>
    <w:p w14:paraId="69FB17B3" w14:textId="77777777" w:rsidR="008A586C" w:rsidRPr="004976E7" w:rsidRDefault="008A586C" w:rsidP="008A586C">
      <w:pPr>
        <w:tabs>
          <w:tab w:val="left" w:pos="360"/>
        </w:tabs>
        <w:spacing w:line="248" w:lineRule="auto"/>
        <w:ind w:left="360" w:right="19"/>
        <w:jc w:val="both"/>
        <w:rPr>
          <w:rFonts w:ascii="Arial" w:hAnsi="Arial" w:cs="Arial"/>
          <w:color w:val="000000"/>
          <w:szCs w:val="24"/>
        </w:rPr>
      </w:pPr>
      <w:r w:rsidRPr="004976E7">
        <w:rPr>
          <w:rFonts w:ascii="Arial" w:hAnsi="Arial" w:cs="Arial"/>
          <w:b/>
          <w:color w:val="000000"/>
          <w:szCs w:val="24"/>
        </w:rPr>
        <w:t xml:space="preserve">Preference may be given to Section 3 Business Concerns in accordance with 24 CFR Part 135, Appendix to Part 135, Section III, (2)(i-ii). </w:t>
      </w:r>
    </w:p>
    <w:p w14:paraId="4C973953" w14:textId="77777777" w:rsidR="00FA68EE" w:rsidRPr="004976E7" w:rsidRDefault="00FA68EE" w:rsidP="00024D96">
      <w:pPr>
        <w:spacing w:line="248" w:lineRule="auto"/>
        <w:ind w:left="360" w:right="19"/>
        <w:jc w:val="both"/>
        <w:rPr>
          <w:rFonts w:ascii="Arial" w:hAnsi="Arial" w:cs="Arial"/>
          <w:color w:val="000000"/>
          <w:szCs w:val="24"/>
        </w:rPr>
      </w:pPr>
    </w:p>
    <w:p w14:paraId="0C0E3D06" w14:textId="4AA63F0C" w:rsidR="001D0931" w:rsidRPr="007005D2" w:rsidRDefault="001D0931" w:rsidP="001D0931">
      <w:pPr>
        <w:numPr>
          <w:ilvl w:val="0"/>
          <w:numId w:val="1"/>
        </w:numPr>
        <w:tabs>
          <w:tab w:val="left" w:pos="360"/>
        </w:tabs>
        <w:spacing w:line="248" w:lineRule="auto"/>
        <w:ind w:left="360" w:right="19"/>
        <w:jc w:val="both"/>
        <w:rPr>
          <w:rFonts w:ascii="Arial" w:hAnsi="Arial" w:cs="Arial"/>
          <w:color w:val="000000"/>
          <w:szCs w:val="24"/>
        </w:rPr>
      </w:pPr>
      <w:r w:rsidRPr="004976E7">
        <w:rPr>
          <w:rFonts w:ascii="Arial" w:hAnsi="Arial" w:cs="Arial"/>
          <w:b/>
          <w:color w:val="000000"/>
          <w:szCs w:val="24"/>
        </w:rPr>
        <w:t xml:space="preserve">DESCRIPTION OF WORK. </w:t>
      </w:r>
      <w:r w:rsidRPr="004976E7">
        <w:rPr>
          <w:rFonts w:ascii="Arial" w:hAnsi="Arial" w:cs="Arial"/>
          <w:color w:val="000000"/>
          <w:szCs w:val="24"/>
        </w:rPr>
        <w:t xml:space="preserve">The Work shall consist of </w:t>
      </w:r>
      <w:r w:rsidR="004976E7">
        <w:rPr>
          <w:rFonts w:ascii="Arial" w:hAnsi="Arial" w:cs="Arial"/>
          <w:i/>
          <w:szCs w:val="24"/>
        </w:rPr>
        <w:t xml:space="preserve">RENOVATIONS IN </w:t>
      </w:r>
      <w:r w:rsidR="004976E7" w:rsidRPr="004976E7">
        <w:rPr>
          <w:rFonts w:ascii="Arial" w:hAnsi="Arial" w:cs="Arial"/>
          <w:i/>
          <w:szCs w:val="24"/>
        </w:rPr>
        <w:t>TWO PARTS: 1) Gutter replacement, 2) Flooring Replacement</w:t>
      </w:r>
      <w:r w:rsidRPr="004976E7">
        <w:rPr>
          <w:rFonts w:ascii="Arial" w:hAnsi="Arial" w:cs="Arial"/>
          <w:i/>
          <w:szCs w:val="24"/>
        </w:rPr>
        <w:t>.</w:t>
      </w:r>
      <w:r w:rsidR="004976E7" w:rsidRPr="004976E7">
        <w:rPr>
          <w:rFonts w:ascii="Arial" w:hAnsi="Arial" w:cs="Arial"/>
          <w:i/>
          <w:szCs w:val="24"/>
        </w:rPr>
        <w:t xml:space="preserve">  Vendors may bid on one or both parts.</w:t>
      </w:r>
    </w:p>
    <w:p w14:paraId="66CD9483" w14:textId="33156268" w:rsidR="007005D2" w:rsidRDefault="007005D2" w:rsidP="007005D2">
      <w:pPr>
        <w:tabs>
          <w:tab w:val="left" w:pos="360"/>
        </w:tabs>
        <w:spacing w:line="248" w:lineRule="auto"/>
        <w:ind w:left="360" w:right="19"/>
        <w:jc w:val="both"/>
        <w:rPr>
          <w:rFonts w:ascii="Arial" w:hAnsi="Arial" w:cs="Arial"/>
          <w:b/>
          <w:color w:val="000000"/>
          <w:szCs w:val="24"/>
        </w:rPr>
      </w:pPr>
    </w:p>
    <w:p w14:paraId="126EF239" w14:textId="77777777" w:rsidR="007005D2" w:rsidRPr="007005D2" w:rsidRDefault="007005D2" w:rsidP="007005D2">
      <w:pPr>
        <w:widowControl/>
        <w:ind w:left="450"/>
        <w:rPr>
          <w:rFonts w:ascii="Arial" w:hAnsi="Arial" w:cs="Arial"/>
          <w:b/>
          <w:snapToGrid/>
          <w:color w:val="000000"/>
          <w:szCs w:val="24"/>
        </w:rPr>
      </w:pPr>
      <w:r w:rsidRPr="007005D2">
        <w:rPr>
          <w:rFonts w:ascii="Arial" w:hAnsi="Arial" w:cs="Arial"/>
          <w:b/>
          <w:snapToGrid/>
          <w:color w:val="000000"/>
          <w:szCs w:val="24"/>
        </w:rPr>
        <w:t>FLOORING</w:t>
      </w:r>
    </w:p>
    <w:p w14:paraId="0E634E99" w14:textId="7A49E304"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 xml:space="preserve">Entire building is approximately 11,446 </w:t>
      </w:r>
      <w:r>
        <w:rPr>
          <w:rFonts w:ascii="Arial" w:hAnsi="Arial" w:cs="Arial"/>
          <w:snapToGrid/>
          <w:color w:val="000000"/>
          <w:szCs w:val="24"/>
        </w:rPr>
        <w:t>s</w:t>
      </w:r>
      <w:r w:rsidRPr="007005D2">
        <w:rPr>
          <w:rFonts w:ascii="Arial" w:hAnsi="Arial" w:cs="Arial"/>
          <w:snapToGrid/>
          <w:color w:val="000000"/>
          <w:szCs w:val="24"/>
        </w:rPr>
        <w:t xml:space="preserve">quare </w:t>
      </w:r>
      <w:r>
        <w:rPr>
          <w:rFonts w:ascii="Arial" w:hAnsi="Arial" w:cs="Arial"/>
          <w:snapToGrid/>
          <w:color w:val="000000"/>
          <w:szCs w:val="24"/>
        </w:rPr>
        <w:t>f</w:t>
      </w:r>
      <w:r w:rsidRPr="007005D2">
        <w:rPr>
          <w:rFonts w:ascii="Arial" w:hAnsi="Arial" w:cs="Arial"/>
          <w:snapToGrid/>
          <w:color w:val="000000"/>
          <w:szCs w:val="24"/>
        </w:rPr>
        <w:t>eet</w:t>
      </w:r>
      <w:r>
        <w:rPr>
          <w:rFonts w:ascii="Arial" w:hAnsi="Arial" w:cs="Arial"/>
          <w:snapToGrid/>
          <w:color w:val="000000"/>
          <w:szCs w:val="24"/>
        </w:rPr>
        <w:t>.</w:t>
      </w:r>
    </w:p>
    <w:p w14:paraId="12CAF88F" w14:textId="05BE8D93"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Priority areas are listed in floor plan</w:t>
      </w:r>
      <w:r>
        <w:rPr>
          <w:rFonts w:ascii="Arial" w:hAnsi="Arial" w:cs="Arial"/>
          <w:snapToGrid/>
          <w:color w:val="000000"/>
          <w:szCs w:val="24"/>
        </w:rPr>
        <w:t>.</w:t>
      </w:r>
    </w:p>
    <w:p w14:paraId="0FAE498A" w14:textId="1A51E9A1"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If the cost for new floors bu</w:t>
      </w:r>
      <w:r>
        <w:rPr>
          <w:rFonts w:ascii="Arial" w:hAnsi="Arial" w:cs="Arial"/>
          <w:snapToGrid/>
          <w:color w:val="000000"/>
          <w:szCs w:val="24"/>
        </w:rPr>
        <w:t>i</w:t>
      </w:r>
      <w:r w:rsidRPr="007005D2">
        <w:rPr>
          <w:rFonts w:ascii="Arial" w:hAnsi="Arial" w:cs="Arial"/>
          <w:snapToGrid/>
          <w:color w:val="000000"/>
          <w:szCs w:val="24"/>
        </w:rPr>
        <w:t>lding-wide exceeds available funds, lowest priority areas will be removed from project.</w:t>
      </w:r>
    </w:p>
    <w:p w14:paraId="2C47E077" w14:textId="2D9344AE"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Job Point will move all furniture</w:t>
      </w:r>
      <w:r>
        <w:rPr>
          <w:rFonts w:ascii="Arial" w:hAnsi="Arial" w:cs="Arial"/>
          <w:snapToGrid/>
          <w:color w:val="000000"/>
          <w:szCs w:val="24"/>
        </w:rPr>
        <w:t>.</w:t>
      </w:r>
      <w:r w:rsidRPr="007005D2">
        <w:rPr>
          <w:rFonts w:ascii="Arial" w:hAnsi="Arial" w:cs="Arial"/>
          <w:snapToGrid/>
          <w:color w:val="000000"/>
          <w:szCs w:val="24"/>
        </w:rPr>
        <w:t xml:space="preserve"> </w:t>
      </w:r>
    </w:p>
    <w:p w14:paraId="5C7B0AF2" w14:textId="7FEFCCDD"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Asbestos testing has been completed - no issues</w:t>
      </w:r>
      <w:r>
        <w:rPr>
          <w:rFonts w:ascii="Arial" w:hAnsi="Arial" w:cs="Arial"/>
          <w:snapToGrid/>
          <w:color w:val="000000"/>
          <w:szCs w:val="24"/>
        </w:rPr>
        <w:t xml:space="preserve"> were identified.</w:t>
      </w:r>
    </w:p>
    <w:p w14:paraId="775FDE52" w14:textId="7F970D81"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Moisture testing has been completed - one small area in hallway near kitchen to consider</w:t>
      </w:r>
      <w:r>
        <w:rPr>
          <w:rFonts w:ascii="Arial" w:hAnsi="Arial" w:cs="Arial"/>
          <w:snapToGrid/>
          <w:color w:val="000000"/>
          <w:szCs w:val="24"/>
        </w:rPr>
        <w:t>.</w:t>
      </w:r>
    </w:p>
    <w:p w14:paraId="33E0EC05" w14:textId="60EE1435"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No Restrooms are included in the project</w:t>
      </w:r>
      <w:r>
        <w:rPr>
          <w:rFonts w:ascii="Arial" w:hAnsi="Arial" w:cs="Arial"/>
          <w:snapToGrid/>
          <w:color w:val="000000"/>
          <w:szCs w:val="24"/>
        </w:rPr>
        <w:t>.</w:t>
      </w:r>
    </w:p>
    <w:p w14:paraId="56CB5BF3" w14:textId="1E61077B"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No Storage Closets are inclu</w:t>
      </w:r>
      <w:r>
        <w:rPr>
          <w:rFonts w:ascii="Arial" w:hAnsi="Arial" w:cs="Arial"/>
          <w:snapToGrid/>
          <w:color w:val="000000"/>
          <w:szCs w:val="24"/>
        </w:rPr>
        <w:t>d</w:t>
      </w:r>
      <w:r w:rsidRPr="007005D2">
        <w:rPr>
          <w:rFonts w:ascii="Arial" w:hAnsi="Arial" w:cs="Arial"/>
          <w:snapToGrid/>
          <w:color w:val="000000"/>
          <w:szCs w:val="24"/>
        </w:rPr>
        <w:t>ed in the project</w:t>
      </w:r>
      <w:r>
        <w:rPr>
          <w:rFonts w:ascii="Arial" w:hAnsi="Arial" w:cs="Arial"/>
          <w:snapToGrid/>
          <w:color w:val="000000"/>
          <w:szCs w:val="24"/>
        </w:rPr>
        <w:t>.</w:t>
      </w:r>
    </w:p>
    <w:p w14:paraId="529354D7" w14:textId="0FC7EE0A"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No Server Rooms are inclu</w:t>
      </w:r>
      <w:r>
        <w:rPr>
          <w:rFonts w:ascii="Arial" w:hAnsi="Arial" w:cs="Arial"/>
          <w:snapToGrid/>
          <w:color w:val="000000"/>
          <w:szCs w:val="24"/>
        </w:rPr>
        <w:t>d</w:t>
      </w:r>
      <w:r w:rsidRPr="007005D2">
        <w:rPr>
          <w:rFonts w:ascii="Arial" w:hAnsi="Arial" w:cs="Arial"/>
          <w:snapToGrid/>
          <w:color w:val="000000"/>
          <w:szCs w:val="24"/>
        </w:rPr>
        <w:t>ed in the project</w:t>
      </w:r>
      <w:r>
        <w:rPr>
          <w:rFonts w:ascii="Arial" w:hAnsi="Arial" w:cs="Arial"/>
          <w:snapToGrid/>
          <w:color w:val="000000"/>
          <w:szCs w:val="24"/>
        </w:rPr>
        <w:t>.</w:t>
      </w:r>
    </w:p>
    <w:p w14:paraId="792A9498" w14:textId="0B68B7A7"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No File Rooms are included in the project</w:t>
      </w:r>
      <w:r>
        <w:rPr>
          <w:rFonts w:ascii="Arial" w:hAnsi="Arial" w:cs="Arial"/>
          <w:snapToGrid/>
          <w:color w:val="000000"/>
          <w:szCs w:val="24"/>
        </w:rPr>
        <w:t>.</w:t>
      </w:r>
    </w:p>
    <w:p w14:paraId="11C2B5C0" w14:textId="37F870BF" w:rsidR="007005D2" w:rsidRDefault="007005D2" w:rsidP="007005D2">
      <w:pPr>
        <w:pStyle w:val="ListParagraph"/>
        <w:widowControl/>
        <w:numPr>
          <w:ilvl w:val="0"/>
          <w:numId w:val="3"/>
        </w:numPr>
        <w:rPr>
          <w:rFonts w:ascii="Arial" w:hAnsi="Arial" w:cs="Arial"/>
          <w:snapToGrid/>
          <w:color w:val="000000"/>
          <w:szCs w:val="24"/>
        </w:rPr>
      </w:pPr>
      <w:r>
        <w:rPr>
          <w:rFonts w:ascii="Arial" w:hAnsi="Arial" w:cs="Arial"/>
          <w:snapToGrid/>
          <w:color w:val="000000"/>
          <w:szCs w:val="24"/>
        </w:rPr>
        <w:t>Remove and replace laminate</w:t>
      </w:r>
      <w:r w:rsidR="00E85592">
        <w:rPr>
          <w:rFonts w:ascii="Arial" w:hAnsi="Arial" w:cs="Arial"/>
          <w:snapToGrid/>
          <w:color w:val="000000"/>
          <w:szCs w:val="24"/>
        </w:rPr>
        <w:t>, vinyl composite tile</w:t>
      </w:r>
      <w:r w:rsidR="00051485">
        <w:rPr>
          <w:rFonts w:ascii="Arial" w:hAnsi="Arial" w:cs="Arial"/>
          <w:snapToGrid/>
          <w:color w:val="000000"/>
          <w:szCs w:val="24"/>
        </w:rPr>
        <w:t>,</w:t>
      </w:r>
      <w:r w:rsidR="00E85592">
        <w:rPr>
          <w:rFonts w:ascii="Arial" w:hAnsi="Arial" w:cs="Arial"/>
          <w:snapToGrid/>
          <w:color w:val="000000"/>
          <w:szCs w:val="24"/>
        </w:rPr>
        <w:t xml:space="preserve"> carpet</w:t>
      </w:r>
      <w:r w:rsidR="00051485">
        <w:rPr>
          <w:rFonts w:ascii="Arial" w:hAnsi="Arial" w:cs="Arial"/>
          <w:snapToGrid/>
          <w:color w:val="000000"/>
          <w:szCs w:val="24"/>
        </w:rPr>
        <w:t xml:space="preserve"> and cove base</w:t>
      </w:r>
      <w:r w:rsidR="00E85592">
        <w:rPr>
          <w:rFonts w:ascii="Arial" w:hAnsi="Arial" w:cs="Arial"/>
          <w:snapToGrid/>
          <w:color w:val="000000"/>
          <w:szCs w:val="24"/>
        </w:rPr>
        <w:t>.</w:t>
      </w:r>
    </w:p>
    <w:p w14:paraId="2DC09E25" w14:textId="77777777" w:rsidR="00E85592" w:rsidRDefault="00E85592" w:rsidP="00E85592">
      <w:pPr>
        <w:pStyle w:val="ListParagraph"/>
        <w:widowControl/>
        <w:numPr>
          <w:ilvl w:val="0"/>
          <w:numId w:val="3"/>
        </w:numPr>
        <w:rPr>
          <w:rFonts w:ascii="Arial" w:hAnsi="Arial" w:cs="Arial"/>
          <w:snapToGrid/>
          <w:color w:val="000000"/>
          <w:szCs w:val="24"/>
        </w:rPr>
      </w:pPr>
      <w:r>
        <w:rPr>
          <w:rFonts w:ascii="Arial" w:hAnsi="Arial" w:cs="Arial"/>
          <w:snapToGrid/>
          <w:color w:val="000000"/>
          <w:szCs w:val="24"/>
        </w:rPr>
        <w:t>Haul waste.</w:t>
      </w:r>
    </w:p>
    <w:p w14:paraId="719378E9" w14:textId="6E38BD4A"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Seeking products for high traffic, high soil/mois</w:t>
      </w:r>
      <w:r>
        <w:rPr>
          <w:rFonts w:ascii="Arial" w:hAnsi="Arial" w:cs="Arial"/>
          <w:snapToGrid/>
          <w:color w:val="000000"/>
          <w:szCs w:val="24"/>
        </w:rPr>
        <w:t>t</w:t>
      </w:r>
      <w:r w:rsidRPr="007005D2">
        <w:rPr>
          <w:rFonts w:ascii="Arial" w:hAnsi="Arial" w:cs="Arial"/>
          <w:snapToGrid/>
          <w:color w:val="000000"/>
          <w:szCs w:val="24"/>
        </w:rPr>
        <w:t xml:space="preserve">ure from construction </w:t>
      </w:r>
      <w:r>
        <w:rPr>
          <w:rFonts w:ascii="Arial" w:hAnsi="Arial" w:cs="Arial"/>
          <w:snapToGrid/>
          <w:color w:val="000000"/>
          <w:szCs w:val="24"/>
        </w:rPr>
        <w:t xml:space="preserve">work </w:t>
      </w:r>
      <w:r w:rsidRPr="007005D2">
        <w:rPr>
          <w:rFonts w:ascii="Arial" w:hAnsi="Arial" w:cs="Arial"/>
          <w:snapToGrid/>
          <w:color w:val="000000"/>
          <w:szCs w:val="24"/>
        </w:rPr>
        <w:t>boots</w:t>
      </w:r>
      <w:r>
        <w:rPr>
          <w:rFonts w:ascii="Arial" w:hAnsi="Arial" w:cs="Arial"/>
          <w:snapToGrid/>
          <w:color w:val="000000"/>
          <w:szCs w:val="24"/>
        </w:rPr>
        <w:t>.</w:t>
      </w:r>
    </w:p>
    <w:p w14:paraId="41927FDA" w14:textId="6A0BCEC6"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Possible products or similar: Bidder may recommend other</w:t>
      </w:r>
      <w:r>
        <w:rPr>
          <w:rFonts w:ascii="Arial" w:hAnsi="Arial" w:cs="Arial"/>
          <w:snapToGrid/>
          <w:color w:val="000000"/>
          <w:szCs w:val="24"/>
        </w:rPr>
        <w:t>.</w:t>
      </w:r>
    </w:p>
    <w:p w14:paraId="2C3F95C1" w14:textId="454C0077" w:rsidR="007005D2" w:rsidRPr="007005D2" w:rsidRDefault="007005D2" w:rsidP="007005D2">
      <w:pPr>
        <w:pStyle w:val="ListParagraph"/>
        <w:widowControl/>
        <w:numPr>
          <w:ilvl w:val="1"/>
          <w:numId w:val="3"/>
        </w:numPr>
        <w:rPr>
          <w:rFonts w:ascii="Arial" w:hAnsi="Arial" w:cs="Arial"/>
          <w:snapToGrid/>
          <w:color w:val="000000"/>
          <w:szCs w:val="24"/>
        </w:rPr>
      </w:pPr>
      <w:r w:rsidRPr="007005D2">
        <w:rPr>
          <w:rFonts w:ascii="Arial" w:hAnsi="Arial" w:cs="Arial"/>
          <w:snapToGrid/>
          <w:color w:val="000000"/>
          <w:szCs w:val="24"/>
        </w:rPr>
        <w:t xml:space="preserve">Kitchen - </w:t>
      </w:r>
      <w:proofErr w:type="spellStart"/>
      <w:r w:rsidRPr="007005D2">
        <w:rPr>
          <w:rFonts w:ascii="Arial" w:hAnsi="Arial" w:cs="Arial"/>
          <w:snapToGrid/>
          <w:color w:val="000000"/>
          <w:szCs w:val="24"/>
        </w:rPr>
        <w:t>Altro</w:t>
      </w:r>
      <w:proofErr w:type="spellEnd"/>
      <w:r w:rsidRPr="007005D2">
        <w:rPr>
          <w:rFonts w:ascii="Arial" w:hAnsi="Arial" w:cs="Arial"/>
          <w:snapToGrid/>
          <w:color w:val="000000"/>
          <w:szCs w:val="24"/>
        </w:rPr>
        <w:t xml:space="preserve"> Slip </w:t>
      </w:r>
      <w:proofErr w:type="spellStart"/>
      <w:r w:rsidRPr="007005D2">
        <w:rPr>
          <w:rFonts w:ascii="Arial" w:hAnsi="Arial" w:cs="Arial"/>
          <w:snapToGrid/>
          <w:color w:val="000000"/>
          <w:szCs w:val="24"/>
        </w:rPr>
        <w:t>Resistent</w:t>
      </w:r>
      <w:proofErr w:type="spellEnd"/>
    </w:p>
    <w:p w14:paraId="1E60D280" w14:textId="4A7B15A1" w:rsidR="007005D2" w:rsidRPr="007005D2" w:rsidRDefault="007005D2" w:rsidP="007005D2">
      <w:pPr>
        <w:pStyle w:val="ListParagraph"/>
        <w:widowControl/>
        <w:numPr>
          <w:ilvl w:val="1"/>
          <w:numId w:val="3"/>
        </w:numPr>
        <w:rPr>
          <w:rFonts w:ascii="Arial" w:hAnsi="Arial" w:cs="Arial"/>
          <w:snapToGrid/>
          <w:color w:val="000000"/>
          <w:szCs w:val="24"/>
        </w:rPr>
      </w:pPr>
      <w:r w:rsidRPr="007005D2">
        <w:rPr>
          <w:rFonts w:ascii="Arial" w:hAnsi="Arial" w:cs="Arial"/>
          <w:snapToGrid/>
          <w:color w:val="000000"/>
          <w:szCs w:val="24"/>
        </w:rPr>
        <w:t xml:space="preserve">Lobby - LVT </w:t>
      </w:r>
      <w:proofErr w:type="spellStart"/>
      <w:r w:rsidRPr="007005D2">
        <w:rPr>
          <w:rFonts w:ascii="Arial" w:hAnsi="Arial" w:cs="Arial"/>
          <w:snapToGrid/>
          <w:color w:val="000000"/>
          <w:szCs w:val="24"/>
        </w:rPr>
        <w:t>Ardex</w:t>
      </w:r>
      <w:proofErr w:type="spellEnd"/>
      <w:r w:rsidRPr="007005D2">
        <w:rPr>
          <w:rFonts w:ascii="Arial" w:hAnsi="Arial" w:cs="Arial"/>
          <w:snapToGrid/>
          <w:color w:val="000000"/>
          <w:szCs w:val="24"/>
        </w:rPr>
        <w:t xml:space="preserve"> XF</w:t>
      </w:r>
    </w:p>
    <w:p w14:paraId="0378339F" w14:textId="757EA2BC" w:rsidR="007005D2" w:rsidRPr="007005D2" w:rsidRDefault="007005D2" w:rsidP="007005D2">
      <w:pPr>
        <w:pStyle w:val="ListParagraph"/>
        <w:widowControl/>
        <w:numPr>
          <w:ilvl w:val="1"/>
          <w:numId w:val="3"/>
        </w:numPr>
        <w:rPr>
          <w:rFonts w:ascii="Arial" w:hAnsi="Arial" w:cs="Arial"/>
          <w:snapToGrid/>
          <w:color w:val="000000"/>
          <w:szCs w:val="24"/>
        </w:rPr>
      </w:pPr>
      <w:r w:rsidRPr="007005D2">
        <w:rPr>
          <w:rFonts w:ascii="Arial" w:hAnsi="Arial" w:cs="Arial"/>
          <w:snapToGrid/>
          <w:color w:val="000000"/>
          <w:szCs w:val="24"/>
        </w:rPr>
        <w:t>All other flooring - Modular carpet (</w:t>
      </w:r>
      <w:proofErr w:type="spellStart"/>
      <w:r w:rsidRPr="007005D2">
        <w:rPr>
          <w:rFonts w:ascii="Arial" w:hAnsi="Arial" w:cs="Arial"/>
          <w:snapToGrid/>
          <w:color w:val="000000"/>
          <w:szCs w:val="24"/>
        </w:rPr>
        <w:t>Tractionback</w:t>
      </w:r>
      <w:proofErr w:type="spellEnd"/>
      <w:r w:rsidRPr="007005D2">
        <w:rPr>
          <w:rFonts w:ascii="Arial" w:hAnsi="Arial" w:cs="Arial"/>
          <w:snapToGrid/>
          <w:color w:val="000000"/>
          <w:szCs w:val="24"/>
        </w:rPr>
        <w:t xml:space="preserve"> Plus, high friction coating)</w:t>
      </w:r>
    </w:p>
    <w:p w14:paraId="35611A4D" w14:textId="40B8C5F3" w:rsidR="007005D2" w:rsidRPr="007005D2" w:rsidRDefault="007005D2" w:rsidP="007005D2">
      <w:pPr>
        <w:pStyle w:val="ListParagraph"/>
        <w:widowControl/>
        <w:numPr>
          <w:ilvl w:val="1"/>
          <w:numId w:val="3"/>
        </w:numPr>
        <w:rPr>
          <w:rFonts w:ascii="Arial" w:hAnsi="Arial" w:cs="Arial"/>
          <w:snapToGrid/>
          <w:color w:val="000000"/>
          <w:szCs w:val="24"/>
        </w:rPr>
      </w:pPr>
      <w:r w:rsidRPr="007005D2">
        <w:rPr>
          <w:rFonts w:ascii="Arial" w:hAnsi="Arial" w:cs="Arial"/>
          <w:snapToGrid/>
          <w:color w:val="000000"/>
          <w:szCs w:val="24"/>
        </w:rPr>
        <w:t>4" base everywhere (Johnsonite cove base)</w:t>
      </w:r>
    </w:p>
    <w:p w14:paraId="5F779B6F" w14:textId="1394F7B7" w:rsidR="007005D2" w:rsidRPr="007005D2" w:rsidRDefault="007005D2" w:rsidP="007005D2">
      <w:pPr>
        <w:pStyle w:val="ListParagraph"/>
        <w:widowControl/>
        <w:numPr>
          <w:ilvl w:val="0"/>
          <w:numId w:val="3"/>
        </w:numPr>
        <w:rPr>
          <w:rFonts w:ascii="Arial" w:hAnsi="Arial" w:cs="Arial"/>
          <w:snapToGrid/>
          <w:color w:val="000000"/>
          <w:szCs w:val="24"/>
        </w:rPr>
      </w:pPr>
      <w:r w:rsidRPr="007005D2">
        <w:rPr>
          <w:rFonts w:ascii="Arial" w:hAnsi="Arial" w:cs="Arial"/>
          <w:snapToGrid/>
          <w:color w:val="000000"/>
          <w:szCs w:val="24"/>
        </w:rPr>
        <w:t>List labor and materials costs separately</w:t>
      </w:r>
      <w:r>
        <w:rPr>
          <w:rFonts w:ascii="Arial" w:hAnsi="Arial" w:cs="Arial"/>
          <w:snapToGrid/>
          <w:color w:val="000000"/>
          <w:szCs w:val="24"/>
        </w:rPr>
        <w:t>.</w:t>
      </w:r>
    </w:p>
    <w:p w14:paraId="0A92EBE9" w14:textId="77777777" w:rsidR="007005D2" w:rsidRPr="007005D2" w:rsidRDefault="007005D2" w:rsidP="007005D2">
      <w:pPr>
        <w:widowControl/>
        <w:ind w:left="450"/>
        <w:rPr>
          <w:rFonts w:ascii="Arial" w:hAnsi="Arial" w:cs="Arial"/>
          <w:snapToGrid/>
          <w:color w:val="000000"/>
          <w:szCs w:val="24"/>
        </w:rPr>
      </w:pPr>
    </w:p>
    <w:p w14:paraId="4171036A" w14:textId="77777777" w:rsidR="007005D2" w:rsidRPr="007005D2" w:rsidRDefault="007005D2" w:rsidP="007005D2">
      <w:pPr>
        <w:widowControl/>
        <w:ind w:left="450"/>
        <w:rPr>
          <w:rFonts w:ascii="Arial" w:hAnsi="Arial" w:cs="Arial"/>
          <w:snapToGrid/>
          <w:szCs w:val="24"/>
        </w:rPr>
      </w:pPr>
    </w:p>
    <w:p w14:paraId="1DFB4091" w14:textId="77777777" w:rsidR="00132D29" w:rsidRDefault="00132D29" w:rsidP="007005D2">
      <w:pPr>
        <w:widowControl/>
        <w:ind w:left="450"/>
        <w:rPr>
          <w:rFonts w:ascii="Arial" w:hAnsi="Arial" w:cs="Arial"/>
          <w:b/>
          <w:bCs/>
          <w:snapToGrid/>
          <w:color w:val="000000"/>
          <w:szCs w:val="24"/>
        </w:rPr>
      </w:pPr>
    </w:p>
    <w:p w14:paraId="279CD512" w14:textId="0D5C0367" w:rsidR="007005D2" w:rsidRPr="007005D2" w:rsidRDefault="007005D2" w:rsidP="007005D2">
      <w:pPr>
        <w:widowControl/>
        <w:ind w:left="450"/>
        <w:rPr>
          <w:rFonts w:ascii="Arial" w:hAnsi="Arial" w:cs="Arial"/>
          <w:b/>
          <w:bCs/>
          <w:snapToGrid/>
          <w:color w:val="000000"/>
          <w:szCs w:val="24"/>
        </w:rPr>
      </w:pPr>
      <w:r w:rsidRPr="007005D2">
        <w:rPr>
          <w:rFonts w:ascii="Arial" w:hAnsi="Arial" w:cs="Arial"/>
          <w:b/>
          <w:bCs/>
          <w:snapToGrid/>
          <w:color w:val="000000"/>
          <w:szCs w:val="24"/>
        </w:rPr>
        <w:lastRenderedPageBreak/>
        <w:t>GUTTERS</w:t>
      </w:r>
    </w:p>
    <w:p w14:paraId="46A6EC07" w14:textId="1EFF73DA" w:rsidR="007005D2" w:rsidRPr="007005D2" w:rsidRDefault="007005D2" w:rsidP="007005D2">
      <w:pPr>
        <w:pStyle w:val="ListParagraph"/>
        <w:widowControl/>
        <w:numPr>
          <w:ilvl w:val="0"/>
          <w:numId w:val="4"/>
        </w:numPr>
        <w:rPr>
          <w:rFonts w:ascii="Arial" w:hAnsi="Arial" w:cs="Arial"/>
          <w:snapToGrid/>
          <w:color w:val="000000"/>
          <w:szCs w:val="24"/>
        </w:rPr>
      </w:pPr>
      <w:r w:rsidRPr="007005D2">
        <w:rPr>
          <w:rFonts w:ascii="Arial" w:hAnsi="Arial" w:cs="Arial"/>
          <w:snapToGrid/>
          <w:color w:val="000000"/>
          <w:szCs w:val="24"/>
        </w:rPr>
        <w:t>Remove and replace gutter</w:t>
      </w:r>
      <w:r>
        <w:rPr>
          <w:rFonts w:ascii="Arial" w:hAnsi="Arial" w:cs="Arial"/>
          <w:snapToGrid/>
          <w:color w:val="000000"/>
          <w:szCs w:val="24"/>
        </w:rPr>
        <w:t>s</w:t>
      </w:r>
      <w:r w:rsidRPr="007005D2">
        <w:rPr>
          <w:rFonts w:ascii="Arial" w:hAnsi="Arial" w:cs="Arial"/>
          <w:snapToGrid/>
          <w:color w:val="000000"/>
          <w:szCs w:val="24"/>
        </w:rPr>
        <w:t xml:space="preserve"> at eaves only</w:t>
      </w:r>
      <w:r>
        <w:rPr>
          <w:rFonts w:ascii="Arial" w:hAnsi="Arial" w:cs="Arial"/>
          <w:snapToGrid/>
          <w:color w:val="000000"/>
          <w:szCs w:val="24"/>
        </w:rPr>
        <w:t>.</w:t>
      </w:r>
    </w:p>
    <w:p w14:paraId="0CB9B63E" w14:textId="137D3302" w:rsidR="007005D2" w:rsidRDefault="007005D2" w:rsidP="007005D2">
      <w:pPr>
        <w:pStyle w:val="ListParagraph"/>
        <w:widowControl/>
        <w:numPr>
          <w:ilvl w:val="0"/>
          <w:numId w:val="4"/>
        </w:numPr>
        <w:rPr>
          <w:rFonts w:ascii="Arial" w:hAnsi="Arial" w:cs="Arial"/>
          <w:snapToGrid/>
          <w:color w:val="000000"/>
          <w:szCs w:val="24"/>
        </w:rPr>
      </w:pPr>
      <w:r w:rsidRPr="007005D2">
        <w:rPr>
          <w:rFonts w:ascii="Arial" w:hAnsi="Arial" w:cs="Arial"/>
          <w:snapToGrid/>
          <w:color w:val="000000"/>
          <w:szCs w:val="24"/>
        </w:rPr>
        <w:t>Match current profile (custom bent)</w:t>
      </w:r>
      <w:r w:rsidR="00051485">
        <w:rPr>
          <w:rFonts w:ascii="Arial" w:hAnsi="Arial" w:cs="Arial"/>
          <w:snapToGrid/>
          <w:color w:val="000000"/>
          <w:szCs w:val="24"/>
        </w:rPr>
        <w:t xml:space="preserve"> with 7” x 7” gutters</w:t>
      </w:r>
      <w:r>
        <w:rPr>
          <w:rFonts w:ascii="Arial" w:hAnsi="Arial" w:cs="Arial"/>
          <w:snapToGrid/>
          <w:color w:val="000000"/>
          <w:szCs w:val="24"/>
        </w:rPr>
        <w:t>.</w:t>
      </w:r>
    </w:p>
    <w:p w14:paraId="451A7E36" w14:textId="42D57D40" w:rsidR="00051485" w:rsidRDefault="00051485" w:rsidP="007005D2">
      <w:pPr>
        <w:pStyle w:val="ListParagraph"/>
        <w:widowControl/>
        <w:numPr>
          <w:ilvl w:val="0"/>
          <w:numId w:val="4"/>
        </w:numPr>
        <w:rPr>
          <w:rFonts w:ascii="Arial" w:hAnsi="Arial" w:cs="Arial"/>
          <w:snapToGrid/>
          <w:color w:val="000000"/>
          <w:szCs w:val="24"/>
        </w:rPr>
      </w:pPr>
      <w:r>
        <w:rPr>
          <w:rFonts w:ascii="Arial" w:hAnsi="Arial" w:cs="Arial"/>
          <w:snapToGrid/>
          <w:color w:val="000000"/>
          <w:szCs w:val="24"/>
        </w:rPr>
        <w:t>Seal any holes left by previous system.</w:t>
      </w:r>
    </w:p>
    <w:p w14:paraId="256A5E90" w14:textId="680A7C18" w:rsidR="00E607F9" w:rsidRPr="007005D2" w:rsidRDefault="00E607F9" w:rsidP="007005D2">
      <w:pPr>
        <w:pStyle w:val="ListParagraph"/>
        <w:widowControl/>
        <w:numPr>
          <w:ilvl w:val="0"/>
          <w:numId w:val="4"/>
        </w:numPr>
        <w:rPr>
          <w:rFonts w:ascii="Arial" w:hAnsi="Arial" w:cs="Arial"/>
          <w:snapToGrid/>
          <w:color w:val="000000"/>
          <w:szCs w:val="24"/>
        </w:rPr>
      </w:pPr>
      <w:r>
        <w:rPr>
          <w:rFonts w:ascii="Arial" w:hAnsi="Arial" w:cs="Arial"/>
          <w:snapToGrid/>
          <w:color w:val="000000"/>
          <w:szCs w:val="24"/>
        </w:rPr>
        <w:t>Reuse downspouts.</w:t>
      </w:r>
    </w:p>
    <w:p w14:paraId="4B911900" w14:textId="79E7EE32" w:rsidR="007005D2" w:rsidRPr="007005D2" w:rsidRDefault="007005D2" w:rsidP="007005D2">
      <w:pPr>
        <w:pStyle w:val="ListParagraph"/>
        <w:widowControl/>
        <w:numPr>
          <w:ilvl w:val="0"/>
          <w:numId w:val="4"/>
        </w:numPr>
        <w:rPr>
          <w:rFonts w:ascii="Arial" w:hAnsi="Arial" w:cs="Arial"/>
          <w:snapToGrid/>
          <w:color w:val="000000"/>
          <w:szCs w:val="24"/>
        </w:rPr>
      </w:pPr>
      <w:r w:rsidRPr="007005D2">
        <w:rPr>
          <w:rFonts w:ascii="Arial" w:hAnsi="Arial" w:cs="Arial"/>
          <w:snapToGrid/>
          <w:color w:val="000000"/>
          <w:szCs w:val="24"/>
        </w:rPr>
        <w:t>Haul waste</w:t>
      </w:r>
      <w:r>
        <w:rPr>
          <w:rFonts w:ascii="Arial" w:hAnsi="Arial" w:cs="Arial"/>
          <w:snapToGrid/>
          <w:color w:val="000000"/>
          <w:szCs w:val="24"/>
        </w:rPr>
        <w:t>.</w:t>
      </w:r>
    </w:p>
    <w:p w14:paraId="2AEE83F1" w14:textId="307F14F5" w:rsidR="007005D2" w:rsidRPr="007005D2" w:rsidRDefault="007005D2" w:rsidP="007005D2">
      <w:pPr>
        <w:pStyle w:val="ListParagraph"/>
        <w:widowControl/>
        <w:numPr>
          <w:ilvl w:val="0"/>
          <w:numId w:val="4"/>
        </w:numPr>
        <w:rPr>
          <w:rFonts w:ascii="Arial" w:hAnsi="Arial" w:cs="Arial"/>
          <w:snapToGrid/>
          <w:color w:val="000000"/>
          <w:szCs w:val="24"/>
        </w:rPr>
      </w:pPr>
      <w:r w:rsidRPr="007005D2">
        <w:rPr>
          <w:rFonts w:ascii="Arial" w:hAnsi="Arial" w:cs="Arial"/>
          <w:snapToGrid/>
          <w:color w:val="000000"/>
          <w:szCs w:val="24"/>
        </w:rPr>
        <w:t>List labor and materials costs separately</w:t>
      </w:r>
      <w:r w:rsidR="00E607F9">
        <w:rPr>
          <w:rFonts w:ascii="Arial" w:hAnsi="Arial" w:cs="Arial"/>
          <w:snapToGrid/>
          <w:color w:val="000000"/>
          <w:szCs w:val="24"/>
        </w:rPr>
        <w:t>.</w:t>
      </w:r>
    </w:p>
    <w:p w14:paraId="566D1037" w14:textId="143A7A4C" w:rsidR="007005D2" w:rsidRDefault="007005D2" w:rsidP="007005D2">
      <w:pPr>
        <w:tabs>
          <w:tab w:val="left" w:pos="360"/>
        </w:tabs>
        <w:spacing w:line="248" w:lineRule="auto"/>
        <w:ind w:left="360" w:right="19"/>
        <w:jc w:val="both"/>
        <w:rPr>
          <w:rFonts w:ascii="Arial" w:hAnsi="Arial" w:cs="Arial"/>
          <w:color w:val="000000"/>
          <w:szCs w:val="24"/>
        </w:rPr>
      </w:pPr>
    </w:p>
    <w:p w14:paraId="2272656A" w14:textId="1ADC29D1" w:rsidR="001D64DF" w:rsidRPr="004976E7" w:rsidRDefault="001D64DF" w:rsidP="001D64DF">
      <w:pPr>
        <w:ind w:left="360"/>
        <w:rPr>
          <w:rFonts w:ascii="Arial" w:hAnsi="Arial" w:cs="Arial"/>
          <w:color w:val="000000"/>
          <w:szCs w:val="24"/>
        </w:rPr>
      </w:pPr>
      <w:r>
        <w:rPr>
          <w:rFonts w:ascii="Arial" w:hAnsi="Arial" w:cs="Arial"/>
          <w:color w:val="000000"/>
          <w:szCs w:val="24"/>
        </w:rPr>
        <w:t xml:space="preserve">NOTE: Measurements provided therein are estimates and not guaranteed to be accurate.  Bidders are encouraged to attend the Pre-Bid Conference on </w:t>
      </w:r>
      <w:r w:rsidRPr="00952501">
        <w:rPr>
          <w:rFonts w:ascii="Arial" w:hAnsi="Arial" w:cs="Arial"/>
        </w:rPr>
        <w:t>June 14 at 1:00pm</w:t>
      </w:r>
      <w:r>
        <w:rPr>
          <w:rFonts w:ascii="Arial" w:hAnsi="Arial" w:cs="Arial"/>
        </w:rPr>
        <w:t xml:space="preserve"> </w:t>
      </w:r>
      <w:r>
        <w:rPr>
          <w:rFonts w:ascii="Arial" w:hAnsi="Arial" w:cs="Arial"/>
          <w:color w:val="000000"/>
          <w:szCs w:val="24"/>
        </w:rPr>
        <w:t xml:space="preserve">to take their own measurements. </w:t>
      </w:r>
    </w:p>
    <w:p w14:paraId="0854649C" w14:textId="77777777" w:rsidR="0093278B" w:rsidRPr="00E92ED7" w:rsidRDefault="0093278B" w:rsidP="0093278B">
      <w:pPr>
        <w:pStyle w:val="ListParagraph"/>
        <w:rPr>
          <w:rFonts w:ascii="Arial" w:hAnsi="Arial" w:cs="Arial"/>
          <w:color w:val="000000"/>
          <w:szCs w:val="24"/>
        </w:rPr>
      </w:pPr>
    </w:p>
    <w:p w14:paraId="7700DF57" w14:textId="34D0D4C1" w:rsidR="002E184C" w:rsidRDefault="002E184C" w:rsidP="002E184C">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color w:val="000000"/>
          <w:szCs w:val="24"/>
        </w:rPr>
        <w:t>CONTRACT TIME.</w:t>
      </w:r>
      <w:r w:rsidRPr="00E92ED7">
        <w:rPr>
          <w:rFonts w:ascii="Arial" w:hAnsi="Arial" w:cs="Arial"/>
          <w:color w:val="000000"/>
          <w:szCs w:val="24"/>
        </w:rPr>
        <w:t xml:space="preserve"> The Work shall reach substantial completion within </w:t>
      </w:r>
      <w:r w:rsidRPr="004976E7">
        <w:rPr>
          <w:rFonts w:ascii="Arial" w:hAnsi="Arial" w:cs="Arial"/>
          <w:color w:val="000000"/>
          <w:szCs w:val="24"/>
          <w:highlight w:val="yellow"/>
          <w:u w:val="single"/>
        </w:rPr>
        <w:t>“</w:t>
      </w:r>
      <w:r w:rsidR="00584BCB">
        <w:rPr>
          <w:rFonts w:ascii="Arial" w:hAnsi="Arial" w:cs="Arial"/>
          <w:color w:val="000000"/>
          <w:szCs w:val="24"/>
          <w:highlight w:val="yellow"/>
          <w:u w:val="single"/>
        </w:rPr>
        <w:t>30</w:t>
      </w:r>
      <w:r w:rsidRPr="004976E7">
        <w:rPr>
          <w:rFonts w:ascii="Arial" w:hAnsi="Arial" w:cs="Arial"/>
          <w:color w:val="000000"/>
          <w:szCs w:val="24"/>
          <w:highlight w:val="yellow"/>
          <w:u w:val="single"/>
        </w:rPr>
        <w:t>”</w:t>
      </w:r>
      <w:r w:rsidRPr="00E92ED7">
        <w:rPr>
          <w:rFonts w:ascii="Arial" w:hAnsi="Arial" w:cs="Arial"/>
          <w:color w:val="000000"/>
          <w:szCs w:val="24"/>
        </w:rPr>
        <w:t xml:space="preserve"> days from the date of the Notice-to-Proceed. The Work shall reach final completion (i.e., Notice of Completion issued) </w:t>
      </w:r>
      <w:r w:rsidRPr="004976E7">
        <w:rPr>
          <w:rFonts w:ascii="Arial" w:hAnsi="Arial" w:cs="Arial"/>
          <w:color w:val="000000"/>
          <w:szCs w:val="24"/>
          <w:highlight w:val="yellow"/>
          <w:u w:val="single"/>
        </w:rPr>
        <w:t>“</w:t>
      </w:r>
      <w:r w:rsidR="00132D29">
        <w:rPr>
          <w:rFonts w:ascii="Arial" w:hAnsi="Arial" w:cs="Arial"/>
          <w:color w:val="000000"/>
          <w:szCs w:val="24"/>
          <w:highlight w:val="yellow"/>
          <w:u w:val="single"/>
        </w:rPr>
        <w:t>75</w:t>
      </w:r>
      <w:r w:rsidRPr="004976E7">
        <w:rPr>
          <w:rFonts w:ascii="Arial" w:hAnsi="Arial" w:cs="Arial"/>
          <w:color w:val="000000"/>
          <w:szCs w:val="24"/>
          <w:highlight w:val="yellow"/>
          <w:u w:val="single"/>
        </w:rPr>
        <w:t>”</w:t>
      </w:r>
      <w:r w:rsidRPr="00E92ED7">
        <w:rPr>
          <w:rFonts w:ascii="Arial" w:hAnsi="Arial" w:cs="Arial"/>
          <w:color w:val="000000"/>
          <w:szCs w:val="24"/>
        </w:rPr>
        <w:t xml:space="preserve"> days from the date of the Notice-to-Proceed unless extra time is given with an official Change Order.</w:t>
      </w:r>
    </w:p>
    <w:p w14:paraId="069BB81D" w14:textId="77777777" w:rsidR="00952501" w:rsidRDefault="00952501" w:rsidP="00952501">
      <w:pPr>
        <w:pStyle w:val="ListParagraph"/>
        <w:rPr>
          <w:rFonts w:ascii="Arial" w:hAnsi="Arial" w:cs="Arial"/>
          <w:color w:val="000000"/>
          <w:szCs w:val="24"/>
        </w:rPr>
      </w:pPr>
    </w:p>
    <w:p w14:paraId="1EF2E909" w14:textId="77777777" w:rsidR="00952501" w:rsidRPr="00952501" w:rsidRDefault="00952501" w:rsidP="00952501">
      <w:pPr>
        <w:ind w:left="360"/>
        <w:rPr>
          <w:rFonts w:ascii="Arial" w:hAnsi="Arial" w:cs="Arial"/>
        </w:rPr>
      </w:pPr>
      <w:r w:rsidRPr="00952501">
        <w:rPr>
          <w:rFonts w:ascii="Arial" w:hAnsi="Arial" w:cs="Arial"/>
        </w:rPr>
        <w:t xml:space="preserve">Project Timeline: </w:t>
      </w:r>
    </w:p>
    <w:p w14:paraId="67E2B018" w14:textId="6695EF24" w:rsidR="00952501" w:rsidRPr="00952501" w:rsidRDefault="00952501" w:rsidP="00952501">
      <w:pPr>
        <w:ind w:left="360"/>
        <w:rPr>
          <w:rFonts w:ascii="Arial" w:hAnsi="Arial" w:cs="Arial"/>
        </w:rPr>
      </w:pPr>
      <w:r w:rsidRPr="00952501">
        <w:rPr>
          <w:rFonts w:ascii="Arial" w:hAnsi="Arial" w:cs="Arial"/>
        </w:rPr>
        <w:t>June 1</w:t>
      </w:r>
      <w:r w:rsidR="005E450A">
        <w:rPr>
          <w:rFonts w:ascii="Arial" w:hAnsi="Arial" w:cs="Arial"/>
        </w:rPr>
        <w:t>2</w:t>
      </w:r>
      <w:r w:rsidRPr="00952501">
        <w:rPr>
          <w:rFonts w:ascii="Arial" w:hAnsi="Arial" w:cs="Arial"/>
        </w:rPr>
        <w:t xml:space="preserve"> – Job Point post advertisement</w:t>
      </w:r>
    </w:p>
    <w:p w14:paraId="7E8A80E6" w14:textId="7141E90A" w:rsidR="00952501" w:rsidRPr="00952501" w:rsidRDefault="00952501" w:rsidP="00952501">
      <w:pPr>
        <w:ind w:left="360"/>
        <w:rPr>
          <w:rFonts w:ascii="Arial" w:hAnsi="Arial" w:cs="Arial"/>
        </w:rPr>
      </w:pPr>
      <w:r w:rsidRPr="00952501">
        <w:rPr>
          <w:rFonts w:ascii="Arial" w:hAnsi="Arial" w:cs="Arial"/>
        </w:rPr>
        <w:t>June 1</w:t>
      </w:r>
      <w:r w:rsidR="002B59C3">
        <w:rPr>
          <w:rFonts w:ascii="Arial" w:hAnsi="Arial" w:cs="Arial"/>
        </w:rPr>
        <w:t>8</w:t>
      </w:r>
      <w:r w:rsidRPr="00952501">
        <w:rPr>
          <w:rFonts w:ascii="Arial" w:hAnsi="Arial" w:cs="Arial"/>
        </w:rPr>
        <w:t xml:space="preserve"> – Pre-bid Conference at 1:00pm</w:t>
      </w:r>
    </w:p>
    <w:p w14:paraId="2280053F" w14:textId="77777777" w:rsidR="00952501" w:rsidRPr="00952501" w:rsidRDefault="00952501" w:rsidP="00952501">
      <w:pPr>
        <w:ind w:left="360"/>
        <w:rPr>
          <w:rFonts w:ascii="Arial" w:hAnsi="Arial" w:cs="Arial"/>
        </w:rPr>
      </w:pPr>
      <w:r w:rsidRPr="00952501">
        <w:rPr>
          <w:rFonts w:ascii="Arial" w:hAnsi="Arial" w:cs="Arial"/>
        </w:rPr>
        <w:t>June 18 – Confirm DOL wage decision</w:t>
      </w:r>
    </w:p>
    <w:p w14:paraId="245607F2" w14:textId="77777777" w:rsidR="00952501" w:rsidRPr="00952501" w:rsidRDefault="00952501" w:rsidP="00952501">
      <w:pPr>
        <w:ind w:left="360"/>
        <w:rPr>
          <w:rFonts w:ascii="Arial" w:hAnsi="Arial" w:cs="Arial"/>
        </w:rPr>
      </w:pPr>
      <w:r w:rsidRPr="00952501">
        <w:rPr>
          <w:rFonts w:ascii="Arial" w:hAnsi="Arial" w:cs="Arial"/>
        </w:rPr>
        <w:t>June 28 – Sealed bids due at 12:00pm</w:t>
      </w:r>
    </w:p>
    <w:p w14:paraId="137BA263" w14:textId="77777777" w:rsidR="00952501" w:rsidRPr="00952501" w:rsidRDefault="00952501" w:rsidP="00952501">
      <w:pPr>
        <w:ind w:left="360"/>
        <w:rPr>
          <w:rFonts w:ascii="Arial" w:hAnsi="Arial" w:cs="Arial"/>
        </w:rPr>
      </w:pPr>
      <w:r w:rsidRPr="00952501">
        <w:rPr>
          <w:rFonts w:ascii="Arial" w:hAnsi="Arial" w:cs="Arial"/>
        </w:rPr>
        <w:t>June 28 – Public bid opening at 1:00pm</w:t>
      </w:r>
    </w:p>
    <w:p w14:paraId="091170C8" w14:textId="77777777" w:rsidR="00952501" w:rsidRPr="00952501" w:rsidRDefault="00952501" w:rsidP="00952501">
      <w:pPr>
        <w:ind w:left="360"/>
        <w:rPr>
          <w:rFonts w:ascii="Arial" w:hAnsi="Arial" w:cs="Arial"/>
        </w:rPr>
      </w:pPr>
      <w:r w:rsidRPr="00952501">
        <w:rPr>
          <w:rFonts w:ascii="Arial" w:hAnsi="Arial" w:cs="Arial"/>
        </w:rPr>
        <w:t>July 1 – Notify winning bidder; Review contractors guide; complete HUD-4710</w:t>
      </w:r>
    </w:p>
    <w:p w14:paraId="7D2060B3" w14:textId="250EAF57" w:rsidR="00952501" w:rsidRPr="00952501" w:rsidRDefault="00952501" w:rsidP="00952501">
      <w:pPr>
        <w:ind w:left="360"/>
        <w:rPr>
          <w:rFonts w:ascii="Arial" w:hAnsi="Arial" w:cs="Arial"/>
        </w:rPr>
      </w:pPr>
      <w:r w:rsidRPr="00952501">
        <w:rPr>
          <w:rFonts w:ascii="Arial" w:hAnsi="Arial" w:cs="Arial"/>
        </w:rPr>
        <w:t>July 3</w:t>
      </w:r>
      <w:r w:rsidR="002B59C3">
        <w:rPr>
          <w:rFonts w:ascii="Arial" w:hAnsi="Arial" w:cs="Arial"/>
        </w:rPr>
        <w:t>1</w:t>
      </w:r>
      <w:r w:rsidRPr="00952501">
        <w:rPr>
          <w:rFonts w:ascii="Arial" w:hAnsi="Arial" w:cs="Arial"/>
        </w:rPr>
        <w:t xml:space="preserve"> – Materials purchased</w:t>
      </w:r>
    </w:p>
    <w:p w14:paraId="5E2AAE22" w14:textId="102D57C1" w:rsidR="00952501" w:rsidRPr="00952501" w:rsidRDefault="00952501" w:rsidP="00952501">
      <w:pPr>
        <w:ind w:left="360"/>
        <w:rPr>
          <w:rFonts w:ascii="Arial" w:hAnsi="Arial" w:cs="Arial"/>
        </w:rPr>
      </w:pPr>
      <w:r w:rsidRPr="00952501">
        <w:rPr>
          <w:rFonts w:ascii="Arial" w:hAnsi="Arial" w:cs="Arial"/>
        </w:rPr>
        <w:t>Aug 30 – Projected labor start date; confirm weekly payroll WH-347</w:t>
      </w:r>
    </w:p>
    <w:p w14:paraId="266738FA" w14:textId="0711FCC4" w:rsidR="00952501" w:rsidRDefault="00952501" w:rsidP="00952501">
      <w:pPr>
        <w:ind w:left="360"/>
        <w:rPr>
          <w:rFonts w:ascii="Arial" w:hAnsi="Arial" w:cs="Arial"/>
        </w:rPr>
      </w:pPr>
      <w:r w:rsidRPr="00952501">
        <w:rPr>
          <w:rFonts w:ascii="Arial" w:hAnsi="Arial" w:cs="Arial"/>
        </w:rPr>
        <w:t>Aug 30 – Post Davis Bacon sheet</w:t>
      </w:r>
    </w:p>
    <w:p w14:paraId="61019480" w14:textId="6CEF07FB" w:rsidR="00952501" w:rsidRPr="00952501" w:rsidRDefault="00952501" w:rsidP="00952501">
      <w:pPr>
        <w:ind w:left="360"/>
        <w:rPr>
          <w:rFonts w:ascii="Arial" w:hAnsi="Arial" w:cs="Arial"/>
        </w:rPr>
      </w:pPr>
      <w:r w:rsidRPr="00952501">
        <w:rPr>
          <w:rFonts w:ascii="Arial" w:hAnsi="Arial" w:cs="Arial"/>
        </w:rPr>
        <w:t>Sept 4 – HUD-</w:t>
      </w:r>
      <w:r w:rsidR="00463DD9">
        <w:rPr>
          <w:rFonts w:ascii="Arial" w:hAnsi="Arial" w:cs="Arial"/>
        </w:rPr>
        <w:t>1</w:t>
      </w:r>
      <w:r w:rsidRPr="00952501">
        <w:rPr>
          <w:rFonts w:ascii="Arial" w:hAnsi="Arial" w:cs="Arial"/>
        </w:rPr>
        <w:t>1 Worker interview</w:t>
      </w:r>
    </w:p>
    <w:p w14:paraId="14AAEFDC" w14:textId="52C291B1" w:rsidR="00952501" w:rsidRPr="00952501" w:rsidRDefault="00952501" w:rsidP="00952501">
      <w:pPr>
        <w:ind w:left="360"/>
        <w:rPr>
          <w:rFonts w:ascii="Arial" w:hAnsi="Arial" w:cs="Arial"/>
        </w:rPr>
      </w:pPr>
      <w:bookmarkStart w:id="0" w:name="_GoBack"/>
      <w:r w:rsidRPr="00952501">
        <w:rPr>
          <w:rFonts w:ascii="Arial" w:hAnsi="Arial" w:cs="Arial"/>
        </w:rPr>
        <w:t xml:space="preserve">Sept </w:t>
      </w:r>
      <w:r w:rsidR="00132D29">
        <w:rPr>
          <w:rFonts w:ascii="Arial" w:hAnsi="Arial" w:cs="Arial"/>
        </w:rPr>
        <w:t>15</w:t>
      </w:r>
      <w:r w:rsidRPr="00952501">
        <w:rPr>
          <w:rFonts w:ascii="Arial" w:hAnsi="Arial" w:cs="Arial"/>
        </w:rPr>
        <w:t xml:space="preserve"> – Projected completion date</w:t>
      </w:r>
      <w:r w:rsidR="00132D29">
        <w:rPr>
          <w:rFonts w:ascii="Arial" w:hAnsi="Arial" w:cs="Arial"/>
        </w:rPr>
        <w:t xml:space="preserve"> (all invoices submitted)</w:t>
      </w:r>
    </w:p>
    <w:bookmarkEnd w:id="0"/>
    <w:p w14:paraId="2C16ED56" w14:textId="77777777" w:rsidR="00952501" w:rsidRDefault="00952501" w:rsidP="00952501">
      <w:pPr>
        <w:tabs>
          <w:tab w:val="left" w:pos="360"/>
        </w:tabs>
        <w:spacing w:line="248" w:lineRule="auto"/>
        <w:ind w:right="19"/>
        <w:jc w:val="both"/>
        <w:rPr>
          <w:rFonts w:ascii="Arial" w:hAnsi="Arial" w:cs="Arial"/>
          <w:color w:val="000000"/>
          <w:szCs w:val="24"/>
        </w:rPr>
      </w:pPr>
    </w:p>
    <w:p w14:paraId="5FC449E9" w14:textId="5BCB6B25" w:rsidR="0093278B" w:rsidRPr="00E92ED7" w:rsidRDefault="0093278B" w:rsidP="001D0931">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bCs/>
          <w:color w:val="000000"/>
          <w:szCs w:val="24"/>
        </w:rPr>
        <w:t xml:space="preserve">ADDENDA. </w:t>
      </w:r>
      <w:r w:rsidRPr="00E92ED7">
        <w:rPr>
          <w:rFonts w:ascii="Arial" w:hAnsi="Arial" w:cs="Arial"/>
          <w:color w:val="000000"/>
          <w:szCs w:val="24"/>
        </w:rPr>
        <w:t xml:space="preserve">The Agency reserves the right to revise </w:t>
      </w:r>
      <w:r w:rsidR="00181322" w:rsidRPr="00E92ED7">
        <w:rPr>
          <w:rFonts w:ascii="Arial" w:hAnsi="Arial" w:cs="Arial"/>
          <w:color w:val="000000"/>
          <w:szCs w:val="24"/>
        </w:rPr>
        <w:t>the description of work and/or the contract documents prior to the bid</w:t>
      </w:r>
      <w:r w:rsidR="003350B2" w:rsidRPr="00E92ED7">
        <w:rPr>
          <w:rFonts w:ascii="Arial" w:hAnsi="Arial" w:cs="Arial"/>
          <w:color w:val="000000"/>
          <w:szCs w:val="24"/>
        </w:rPr>
        <w:t xml:space="preserve"> opening date. </w:t>
      </w:r>
      <w:r w:rsidR="00951349" w:rsidRPr="00E92ED7">
        <w:rPr>
          <w:rFonts w:ascii="Arial" w:hAnsi="Arial" w:cs="Arial"/>
          <w:szCs w:val="24"/>
        </w:rPr>
        <w:t>Revisions, if any, shall be made by written Addenda.</w:t>
      </w:r>
      <w:r w:rsidR="00951349" w:rsidRPr="00E92ED7">
        <w:rPr>
          <w:rFonts w:ascii="Arial" w:hAnsi="Arial" w:cs="Arial"/>
          <w:spacing w:val="1"/>
          <w:szCs w:val="24"/>
        </w:rPr>
        <w:t xml:space="preserve"> </w:t>
      </w:r>
      <w:r w:rsidR="00951349" w:rsidRPr="00E92ED7">
        <w:rPr>
          <w:rFonts w:ascii="Arial" w:hAnsi="Arial" w:cs="Arial"/>
          <w:szCs w:val="24"/>
        </w:rPr>
        <w:t>All addenda issued by the Agency shall be</w:t>
      </w:r>
      <w:r w:rsidR="00951349" w:rsidRPr="00E92ED7">
        <w:rPr>
          <w:rFonts w:ascii="Arial" w:hAnsi="Arial" w:cs="Arial"/>
          <w:spacing w:val="1"/>
          <w:szCs w:val="24"/>
        </w:rPr>
        <w:t xml:space="preserve"> </w:t>
      </w:r>
      <w:r w:rsidR="00951349" w:rsidRPr="00E92ED7">
        <w:rPr>
          <w:rFonts w:ascii="Arial" w:hAnsi="Arial" w:cs="Arial"/>
          <w:szCs w:val="24"/>
        </w:rPr>
        <w:t>included in the bid and made part of the Contract Documents.</w:t>
      </w:r>
      <w:r w:rsidR="00951349" w:rsidRPr="00E92ED7">
        <w:rPr>
          <w:rFonts w:ascii="Arial" w:hAnsi="Arial" w:cs="Arial"/>
          <w:spacing w:val="1"/>
          <w:szCs w:val="24"/>
        </w:rPr>
        <w:t xml:space="preserve"> </w:t>
      </w:r>
      <w:r w:rsidR="00951349" w:rsidRPr="00E92ED7">
        <w:rPr>
          <w:rFonts w:ascii="Arial" w:hAnsi="Arial" w:cs="Arial"/>
          <w:szCs w:val="24"/>
        </w:rPr>
        <w:t>Pursuant to Public Contract Code</w:t>
      </w:r>
      <w:r w:rsidR="00951349" w:rsidRPr="00E92ED7">
        <w:rPr>
          <w:rFonts w:ascii="Arial" w:hAnsi="Arial" w:cs="Arial"/>
          <w:spacing w:val="1"/>
          <w:szCs w:val="24"/>
        </w:rPr>
        <w:t xml:space="preserve"> </w:t>
      </w:r>
      <w:r w:rsidR="00951349" w:rsidRPr="00E92ED7">
        <w:rPr>
          <w:rFonts w:ascii="Arial" w:hAnsi="Arial" w:cs="Arial"/>
          <w:szCs w:val="24"/>
        </w:rPr>
        <w:t>Section 4104.5, if the Agency issues an Addendum which includes material changes to the Project</w:t>
      </w:r>
      <w:r w:rsidR="00951349" w:rsidRPr="00E92ED7">
        <w:rPr>
          <w:rFonts w:ascii="Arial" w:hAnsi="Arial" w:cs="Arial"/>
          <w:spacing w:val="1"/>
          <w:szCs w:val="24"/>
        </w:rPr>
        <w:t xml:space="preserve"> </w:t>
      </w:r>
      <w:r w:rsidR="00951349" w:rsidRPr="00E92ED7">
        <w:rPr>
          <w:rFonts w:ascii="Arial" w:hAnsi="Arial" w:cs="Arial"/>
          <w:szCs w:val="24"/>
        </w:rPr>
        <w:t>less than 72 hours prior to the deadline for submission of bids, the Agency will extend the deadline</w:t>
      </w:r>
      <w:r w:rsidR="00951349" w:rsidRPr="00E92ED7">
        <w:rPr>
          <w:rFonts w:ascii="Arial" w:hAnsi="Arial" w:cs="Arial"/>
          <w:spacing w:val="1"/>
          <w:szCs w:val="24"/>
        </w:rPr>
        <w:t xml:space="preserve"> </w:t>
      </w:r>
      <w:r w:rsidR="00951349" w:rsidRPr="00E92ED7">
        <w:rPr>
          <w:rFonts w:ascii="Arial" w:hAnsi="Arial" w:cs="Arial"/>
          <w:szCs w:val="24"/>
        </w:rPr>
        <w:t>for submission of bids.</w:t>
      </w:r>
      <w:r w:rsidR="00951349" w:rsidRPr="00E92ED7">
        <w:rPr>
          <w:rFonts w:ascii="Arial" w:hAnsi="Arial" w:cs="Arial"/>
          <w:spacing w:val="1"/>
          <w:szCs w:val="24"/>
        </w:rPr>
        <w:t xml:space="preserve"> </w:t>
      </w:r>
      <w:r w:rsidR="00951349" w:rsidRPr="00E92ED7">
        <w:rPr>
          <w:rFonts w:ascii="Arial" w:hAnsi="Arial" w:cs="Arial"/>
          <w:szCs w:val="24"/>
        </w:rPr>
        <w:t>The Agency may determine, in its sole discretion, whether an Addendum</w:t>
      </w:r>
      <w:r w:rsidR="00951349" w:rsidRPr="00E92ED7">
        <w:rPr>
          <w:rFonts w:ascii="Arial" w:hAnsi="Arial" w:cs="Arial"/>
          <w:spacing w:val="1"/>
          <w:szCs w:val="24"/>
        </w:rPr>
        <w:t xml:space="preserve"> </w:t>
      </w:r>
      <w:r w:rsidR="00951349" w:rsidRPr="00E92ED7">
        <w:rPr>
          <w:rFonts w:ascii="Arial" w:hAnsi="Arial" w:cs="Arial"/>
          <w:szCs w:val="24"/>
        </w:rPr>
        <w:t>warrants postponement of the bid submission date.</w:t>
      </w:r>
      <w:r w:rsidR="00951349" w:rsidRPr="00E92ED7">
        <w:rPr>
          <w:rFonts w:ascii="Arial" w:hAnsi="Arial" w:cs="Arial"/>
          <w:spacing w:val="1"/>
          <w:szCs w:val="24"/>
        </w:rPr>
        <w:t xml:space="preserve"> </w:t>
      </w:r>
      <w:r w:rsidR="00951349" w:rsidRPr="00E92ED7">
        <w:rPr>
          <w:rFonts w:ascii="Arial" w:hAnsi="Arial" w:cs="Arial"/>
          <w:szCs w:val="24"/>
        </w:rPr>
        <w:t>Each prospective bidder shall provide</w:t>
      </w:r>
      <w:r w:rsidR="00C91964">
        <w:rPr>
          <w:rFonts w:ascii="Arial" w:hAnsi="Arial" w:cs="Arial"/>
          <w:szCs w:val="24"/>
        </w:rPr>
        <w:t xml:space="preserve"> Agency </w:t>
      </w:r>
      <w:r w:rsidR="00951349" w:rsidRPr="00E92ED7">
        <w:rPr>
          <w:rFonts w:ascii="Arial" w:hAnsi="Arial" w:cs="Arial"/>
          <w:szCs w:val="24"/>
        </w:rPr>
        <w:t>a</w:t>
      </w:r>
      <w:r w:rsidR="00951349" w:rsidRPr="00E92ED7">
        <w:rPr>
          <w:rFonts w:ascii="Arial" w:hAnsi="Arial" w:cs="Arial"/>
          <w:spacing w:val="1"/>
          <w:szCs w:val="24"/>
        </w:rPr>
        <w:t xml:space="preserve"> </w:t>
      </w:r>
      <w:r w:rsidR="00951349" w:rsidRPr="00E92ED7">
        <w:rPr>
          <w:rFonts w:ascii="Arial" w:hAnsi="Arial" w:cs="Arial"/>
          <w:szCs w:val="24"/>
        </w:rPr>
        <w:t xml:space="preserve">name, address and </w:t>
      </w:r>
      <w:r w:rsidR="00827FEB">
        <w:rPr>
          <w:rFonts w:ascii="Arial" w:hAnsi="Arial" w:cs="Arial"/>
          <w:szCs w:val="24"/>
        </w:rPr>
        <w:t xml:space="preserve">email </w:t>
      </w:r>
      <w:r w:rsidR="00951349" w:rsidRPr="00E92ED7">
        <w:rPr>
          <w:rFonts w:ascii="Arial" w:hAnsi="Arial" w:cs="Arial"/>
          <w:szCs w:val="24"/>
        </w:rPr>
        <w:t>to which Addenda may be sent, as well as a telephone</w:t>
      </w:r>
      <w:r w:rsidR="00951349" w:rsidRPr="00E92ED7">
        <w:rPr>
          <w:rFonts w:ascii="Arial" w:hAnsi="Arial" w:cs="Arial"/>
          <w:spacing w:val="1"/>
          <w:szCs w:val="24"/>
        </w:rPr>
        <w:t xml:space="preserve"> </w:t>
      </w:r>
      <w:r w:rsidR="00951349" w:rsidRPr="00E92ED7">
        <w:rPr>
          <w:rFonts w:ascii="Arial" w:hAnsi="Arial" w:cs="Arial"/>
          <w:szCs w:val="24"/>
        </w:rPr>
        <w:t>number by which the</w:t>
      </w:r>
      <w:r w:rsidR="00827FEB">
        <w:rPr>
          <w:rFonts w:ascii="Arial" w:hAnsi="Arial" w:cs="Arial"/>
          <w:szCs w:val="24"/>
        </w:rPr>
        <w:t xml:space="preserve"> Agency can c</w:t>
      </w:r>
      <w:r w:rsidR="00951349" w:rsidRPr="00E92ED7">
        <w:rPr>
          <w:rFonts w:ascii="Arial" w:hAnsi="Arial" w:cs="Arial"/>
          <w:szCs w:val="24"/>
        </w:rPr>
        <w:t>ontact the bidder.</w:t>
      </w:r>
      <w:r w:rsidR="00951349" w:rsidRPr="00E92ED7">
        <w:rPr>
          <w:rFonts w:ascii="Arial" w:hAnsi="Arial" w:cs="Arial"/>
          <w:spacing w:val="1"/>
          <w:szCs w:val="24"/>
        </w:rPr>
        <w:t xml:space="preserve"> </w:t>
      </w:r>
      <w:r w:rsidR="00951349" w:rsidRPr="00E92ED7">
        <w:rPr>
          <w:rFonts w:ascii="Arial" w:hAnsi="Arial" w:cs="Arial"/>
          <w:szCs w:val="24"/>
        </w:rPr>
        <w:t>Copies of Addenda will be furnished by</w:t>
      </w:r>
      <w:r w:rsidR="00951349" w:rsidRPr="00E92ED7">
        <w:rPr>
          <w:rFonts w:ascii="Arial" w:hAnsi="Arial" w:cs="Arial"/>
          <w:spacing w:val="1"/>
          <w:szCs w:val="24"/>
        </w:rPr>
        <w:t xml:space="preserve"> </w:t>
      </w:r>
      <w:r w:rsidR="00827FEB">
        <w:rPr>
          <w:rFonts w:ascii="Arial" w:hAnsi="Arial" w:cs="Arial"/>
          <w:szCs w:val="24"/>
        </w:rPr>
        <w:t>email</w:t>
      </w:r>
      <w:r w:rsidR="00951349" w:rsidRPr="00E92ED7">
        <w:rPr>
          <w:rFonts w:ascii="Arial" w:hAnsi="Arial" w:cs="Arial"/>
          <w:szCs w:val="24"/>
        </w:rPr>
        <w:t xml:space="preserve"> or other proper means of delivery without charge to all</w:t>
      </w:r>
      <w:r w:rsidR="00951349" w:rsidRPr="00E92ED7">
        <w:rPr>
          <w:rFonts w:ascii="Arial" w:hAnsi="Arial" w:cs="Arial"/>
          <w:spacing w:val="1"/>
          <w:szCs w:val="24"/>
        </w:rPr>
        <w:t xml:space="preserve"> </w:t>
      </w:r>
      <w:r w:rsidR="00951349" w:rsidRPr="00E92ED7">
        <w:rPr>
          <w:rFonts w:ascii="Arial" w:hAnsi="Arial" w:cs="Arial"/>
          <w:szCs w:val="24"/>
        </w:rPr>
        <w:t>parties</w:t>
      </w:r>
      <w:r w:rsidR="00951349" w:rsidRPr="00E92ED7">
        <w:rPr>
          <w:rFonts w:ascii="Arial" w:hAnsi="Arial" w:cs="Arial"/>
          <w:spacing w:val="1"/>
          <w:szCs w:val="24"/>
        </w:rPr>
        <w:t xml:space="preserve"> </w:t>
      </w:r>
      <w:r w:rsidR="00951349" w:rsidRPr="00E92ED7">
        <w:rPr>
          <w:rFonts w:ascii="Arial" w:hAnsi="Arial" w:cs="Arial"/>
          <w:szCs w:val="24"/>
        </w:rPr>
        <w:t>who</w:t>
      </w:r>
      <w:r w:rsidR="00951349" w:rsidRPr="00E92ED7">
        <w:rPr>
          <w:rFonts w:ascii="Arial" w:hAnsi="Arial" w:cs="Arial"/>
          <w:spacing w:val="1"/>
          <w:szCs w:val="24"/>
        </w:rPr>
        <w:t xml:space="preserve"> </w:t>
      </w:r>
      <w:r w:rsidR="00951349" w:rsidRPr="00E92ED7">
        <w:rPr>
          <w:rFonts w:ascii="Arial" w:hAnsi="Arial" w:cs="Arial"/>
          <w:szCs w:val="24"/>
        </w:rPr>
        <w:t>have</w:t>
      </w:r>
      <w:r w:rsidR="00951349" w:rsidRPr="00E92ED7">
        <w:rPr>
          <w:rFonts w:ascii="Arial" w:hAnsi="Arial" w:cs="Arial"/>
          <w:spacing w:val="1"/>
          <w:szCs w:val="24"/>
        </w:rPr>
        <w:t xml:space="preserve"> </w:t>
      </w:r>
      <w:r w:rsidR="00951349" w:rsidRPr="00E92ED7">
        <w:rPr>
          <w:rFonts w:ascii="Arial" w:hAnsi="Arial" w:cs="Arial"/>
          <w:szCs w:val="24"/>
        </w:rPr>
        <w:t>obtained</w:t>
      </w:r>
      <w:r w:rsidR="00951349" w:rsidRPr="00E92ED7">
        <w:rPr>
          <w:rFonts w:ascii="Arial" w:hAnsi="Arial" w:cs="Arial"/>
          <w:spacing w:val="1"/>
          <w:szCs w:val="24"/>
        </w:rPr>
        <w:t xml:space="preserve"> </w:t>
      </w:r>
      <w:r w:rsidR="00951349" w:rsidRPr="00E92ED7">
        <w:rPr>
          <w:rFonts w:ascii="Arial" w:hAnsi="Arial" w:cs="Arial"/>
          <w:szCs w:val="24"/>
        </w:rPr>
        <w:t>a</w:t>
      </w:r>
      <w:r w:rsidR="00951349" w:rsidRPr="00E92ED7">
        <w:rPr>
          <w:rFonts w:ascii="Arial" w:hAnsi="Arial" w:cs="Arial"/>
          <w:spacing w:val="1"/>
          <w:szCs w:val="24"/>
        </w:rPr>
        <w:t xml:space="preserve"> </w:t>
      </w:r>
      <w:r w:rsidR="00951349" w:rsidRPr="00E92ED7">
        <w:rPr>
          <w:rFonts w:ascii="Arial" w:hAnsi="Arial" w:cs="Arial"/>
          <w:szCs w:val="24"/>
        </w:rPr>
        <w:t>copy</w:t>
      </w:r>
      <w:r w:rsidR="00951349" w:rsidRPr="00E92ED7">
        <w:rPr>
          <w:rFonts w:ascii="Arial" w:hAnsi="Arial" w:cs="Arial"/>
          <w:spacing w:val="1"/>
          <w:szCs w:val="24"/>
        </w:rPr>
        <w:t xml:space="preserve"> </w:t>
      </w:r>
      <w:r w:rsidR="00951349" w:rsidRPr="00E92ED7">
        <w:rPr>
          <w:rFonts w:ascii="Arial" w:hAnsi="Arial" w:cs="Arial"/>
          <w:szCs w:val="24"/>
        </w:rPr>
        <w:t>of</w:t>
      </w:r>
      <w:r w:rsidR="00951349" w:rsidRPr="00E92ED7">
        <w:rPr>
          <w:rFonts w:ascii="Arial" w:hAnsi="Arial" w:cs="Arial"/>
          <w:spacing w:val="1"/>
          <w:szCs w:val="24"/>
        </w:rPr>
        <w:t xml:space="preserve"> </w:t>
      </w:r>
      <w:r w:rsidR="00951349" w:rsidRPr="00E92ED7">
        <w:rPr>
          <w:rFonts w:ascii="Arial" w:hAnsi="Arial" w:cs="Arial"/>
          <w:szCs w:val="24"/>
        </w:rPr>
        <w:t>the</w:t>
      </w:r>
      <w:r w:rsidR="00951349" w:rsidRPr="00E92ED7">
        <w:rPr>
          <w:rFonts w:ascii="Arial" w:hAnsi="Arial" w:cs="Arial"/>
          <w:spacing w:val="1"/>
          <w:szCs w:val="24"/>
        </w:rPr>
        <w:t xml:space="preserve"> </w:t>
      </w:r>
      <w:r w:rsidR="00951349" w:rsidRPr="00E92ED7">
        <w:rPr>
          <w:rFonts w:ascii="Arial" w:hAnsi="Arial" w:cs="Arial"/>
          <w:szCs w:val="24"/>
        </w:rPr>
        <w:t>Contract</w:t>
      </w:r>
      <w:r w:rsidR="00951349" w:rsidRPr="00E92ED7">
        <w:rPr>
          <w:rFonts w:ascii="Arial" w:hAnsi="Arial" w:cs="Arial"/>
          <w:spacing w:val="1"/>
          <w:szCs w:val="24"/>
        </w:rPr>
        <w:t xml:space="preserve"> </w:t>
      </w:r>
      <w:r w:rsidR="00951349" w:rsidRPr="00E92ED7">
        <w:rPr>
          <w:rFonts w:ascii="Arial" w:hAnsi="Arial" w:cs="Arial"/>
          <w:szCs w:val="24"/>
        </w:rPr>
        <w:t>Documents</w:t>
      </w:r>
      <w:r w:rsidR="00951349" w:rsidRPr="00E92ED7">
        <w:rPr>
          <w:rFonts w:ascii="Arial" w:hAnsi="Arial" w:cs="Arial"/>
          <w:spacing w:val="1"/>
          <w:szCs w:val="24"/>
        </w:rPr>
        <w:t xml:space="preserve"> </w:t>
      </w:r>
      <w:r w:rsidR="00951349" w:rsidRPr="00E92ED7">
        <w:rPr>
          <w:rFonts w:ascii="Arial" w:hAnsi="Arial" w:cs="Arial"/>
          <w:szCs w:val="24"/>
        </w:rPr>
        <w:t>and</w:t>
      </w:r>
      <w:r w:rsidR="00951349" w:rsidRPr="00E92ED7">
        <w:rPr>
          <w:rFonts w:ascii="Arial" w:hAnsi="Arial" w:cs="Arial"/>
          <w:spacing w:val="1"/>
          <w:szCs w:val="24"/>
        </w:rPr>
        <w:t xml:space="preserve"> </w:t>
      </w:r>
      <w:r w:rsidR="00951349" w:rsidRPr="00E92ED7">
        <w:rPr>
          <w:rFonts w:ascii="Arial" w:hAnsi="Arial" w:cs="Arial"/>
          <w:szCs w:val="24"/>
        </w:rPr>
        <w:t>provided</w:t>
      </w:r>
      <w:r w:rsidR="00951349" w:rsidRPr="00E92ED7">
        <w:rPr>
          <w:rFonts w:ascii="Arial" w:hAnsi="Arial" w:cs="Arial"/>
          <w:spacing w:val="1"/>
          <w:szCs w:val="24"/>
        </w:rPr>
        <w:t xml:space="preserve"> </w:t>
      </w:r>
      <w:r w:rsidR="00951349" w:rsidRPr="00E92ED7">
        <w:rPr>
          <w:rFonts w:ascii="Arial" w:hAnsi="Arial" w:cs="Arial"/>
          <w:szCs w:val="24"/>
        </w:rPr>
        <w:t>such</w:t>
      </w:r>
      <w:r w:rsidR="00951349" w:rsidRPr="00E92ED7">
        <w:rPr>
          <w:rFonts w:ascii="Arial" w:hAnsi="Arial" w:cs="Arial"/>
          <w:spacing w:val="1"/>
          <w:szCs w:val="24"/>
        </w:rPr>
        <w:t xml:space="preserve"> </w:t>
      </w:r>
      <w:r w:rsidR="00951349" w:rsidRPr="00E92ED7">
        <w:rPr>
          <w:rFonts w:ascii="Arial" w:hAnsi="Arial" w:cs="Arial"/>
          <w:szCs w:val="24"/>
        </w:rPr>
        <w:t>current</w:t>
      </w:r>
      <w:r w:rsidR="00951349" w:rsidRPr="00E92ED7">
        <w:rPr>
          <w:rFonts w:ascii="Arial" w:hAnsi="Arial" w:cs="Arial"/>
          <w:spacing w:val="1"/>
          <w:szCs w:val="24"/>
        </w:rPr>
        <w:t xml:space="preserve"> </w:t>
      </w:r>
      <w:r w:rsidR="00951349" w:rsidRPr="00E92ED7">
        <w:rPr>
          <w:rFonts w:ascii="Arial" w:hAnsi="Arial" w:cs="Arial"/>
          <w:szCs w:val="24"/>
        </w:rPr>
        <w:t>information.</w:t>
      </w:r>
      <w:r w:rsidR="00951349" w:rsidRPr="00E92ED7">
        <w:rPr>
          <w:rFonts w:ascii="Arial" w:hAnsi="Arial" w:cs="Arial"/>
          <w:spacing w:val="60"/>
          <w:szCs w:val="24"/>
        </w:rPr>
        <w:t xml:space="preserve"> </w:t>
      </w:r>
      <w:r w:rsidR="00951349" w:rsidRPr="00E92ED7">
        <w:rPr>
          <w:rFonts w:ascii="Arial" w:hAnsi="Arial" w:cs="Arial"/>
          <w:szCs w:val="24"/>
        </w:rPr>
        <w:t>Please Note: Bidders are responsible for ensuring that they have received any and</w:t>
      </w:r>
      <w:r w:rsidR="00951349" w:rsidRPr="00E92ED7">
        <w:rPr>
          <w:rFonts w:ascii="Arial" w:hAnsi="Arial" w:cs="Arial"/>
          <w:spacing w:val="1"/>
          <w:szCs w:val="24"/>
        </w:rPr>
        <w:t xml:space="preserve"> </w:t>
      </w:r>
      <w:r w:rsidR="00951349" w:rsidRPr="00E92ED7">
        <w:rPr>
          <w:rFonts w:ascii="Arial" w:hAnsi="Arial" w:cs="Arial"/>
          <w:szCs w:val="24"/>
        </w:rPr>
        <w:t>all Addenda.</w:t>
      </w:r>
    </w:p>
    <w:p w14:paraId="728D46FC" w14:textId="77777777" w:rsidR="001D0931" w:rsidRPr="00E92ED7" w:rsidRDefault="001D0931" w:rsidP="001D0931">
      <w:pPr>
        <w:tabs>
          <w:tab w:val="left" w:pos="360"/>
        </w:tabs>
        <w:spacing w:line="248" w:lineRule="auto"/>
        <w:ind w:left="360" w:right="19"/>
        <w:jc w:val="both"/>
        <w:rPr>
          <w:rFonts w:ascii="Arial" w:hAnsi="Arial" w:cs="Arial"/>
          <w:color w:val="000000"/>
          <w:szCs w:val="24"/>
        </w:rPr>
      </w:pPr>
    </w:p>
    <w:p w14:paraId="05EE109B" w14:textId="4BB847AC" w:rsidR="001D0931" w:rsidRPr="00E92ED7" w:rsidRDefault="00584BCB" w:rsidP="001D0931">
      <w:pPr>
        <w:numPr>
          <w:ilvl w:val="0"/>
          <w:numId w:val="1"/>
        </w:numPr>
        <w:tabs>
          <w:tab w:val="left" w:pos="360"/>
        </w:tabs>
        <w:spacing w:line="248" w:lineRule="auto"/>
        <w:ind w:left="360" w:right="19"/>
        <w:jc w:val="both"/>
        <w:rPr>
          <w:rFonts w:ascii="Arial" w:hAnsi="Arial" w:cs="Arial"/>
          <w:color w:val="000000"/>
          <w:szCs w:val="24"/>
        </w:rPr>
      </w:pPr>
      <w:r>
        <w:rPr>
          <w:rFonts w:ascii="Arial" w:hAnsi="Arial" w:cs="Arial"/>
          <w:b/>
          <w:color w:val="000000"/>
          <w:szCs w:val="24"/>
        </w:rPr>
        <w:lastRenderedPageBreak/>
        <w:t>PRE-BID CONFERENCE/WALK THROUGH</w:t>
      </w:r>
      <w:r w:rsidR="001D0931" w:rsidRPr="00E92ED7">
        <w:rPr>
          <w:rFonts w:ascii="Arial" w:hAnsi="Arial" w:cs="Arial"/>
          <w:b/>
          <w:color w:val="000000"/>
          <w:szCs w:val="24"/>
        </w:rPr>
        <w:t>.</w:t>
      </w:r>
      <w:r w:rsidR="001D0931" w:rsidRPr="00E92ED7">
        <w:rPr>
          <w:rFonts w:ascii="Arial" w:hAnsi="Arial" w:cs="Arial"/>
          <w:color w:val="000000"/>
          <w:szCs w:val="24"/>
        </w:rPr>
        <w:t xml:space="preserve"> </w:t>
      </w:r>
      <w:r>
        <w:rPr>
          <w:rFonts w:ascii="Arial" w:hAnsi="Arial" w:cs="Arial"/>
          <w:color w:val="000000"/>
          <w:szCs w:val="24"/>
        </w:rPr>
        <w:t xml:space="preserve"> MANDATORY PRE-BID CONFERENCE/ WALK THROUGH</w:t>
      </w:r>
      <w:r w:rsidR="001D0931" w:rsidRPr="00E92ED7">
        <w:rPr>
          <w:rFonts w:ascii="Arial" w:hAnsi="Arial" w:cs="Arial"/>
          <w:color w:val="000000"/>
          <w:szCs w:val="24"/>
        </w:rPr>
        <w:t xml:space="preserve"> will be held on </w:t>
      </w:r>
      <w:r w:rsidR="001D0931" w:rsidRPr="00E92ED7">
        <w:rPr>
          <w:rFonts w:ascii="Arial" w:hAnsi="Arial" w:cs="Arial"/>
          <w:b/>
          <w:color w:val="000000"/>
          <w:szCs w:val="24"/>
          <w:highlight w:val="yellow"/>
          <w:u w:val="single"/>
        </w:rPr>
        <w:t>Ju</w:t>
      </w:r>
      <w:r w:rsidR="004976E7">
        <w:rPr>
          <w:rFonts w:ascii="Arial" w:hAnsi="Arial" w:cs="Arial"/>
          <w:b/>
          <w:color w:val="000000"/>
          <w:szCs w:val="24"/>
          <w:highlight w:val="yellow"/>
          <w:u w:val="single"/>
        </w:rPr>
        <w:t xml:space="preserve">ne </w:t>
      </w:r>
      <w:r w:rsidR="001D0931" w:rsidRPr="00E92ED7">
        <w:rPr>
          <w:rFonts w:ascii="Arial" w:hAnsi="Arial" w:cs="Arial"/>
          <w:b/>
          <w:color w:val="000000"/>
          <w:szCs w:val="24"/>
          <w:highlight w:val="yellow"/>
          <w:u w:val="single"/>
        </w:rPr>
        <w:t>1</w:t>
      </w:r>
      <w:r w:rsidR="002B59C3">
        <w:rPr>
          <w:rFonts w:ascii="Arial" w:hAnsi="Arial" w:cs="Arial"/>
          <w:b/>
          <w:color w:val="000000"/>
          <w:szCs w:val="24"/>
          <w:highlight w:val="yellow"/>
          <w:u w:val="single"/>
        </w:rPr>
        <w:t>8</w:t>
      </w:r>
      <w:r w:rsidR="001D0931" w:rsidRPr="00E92ED7">
        <w:rPr>
          <w:rFonts w:ascii="Arial" w:hAnsi="Arial" w:cs="Arial"/>
          <w:b/>
          <w:color w:val="000000"/>
          <w:szCs w:val="24"/>
          <w:highlight w:val="yellow"/>
          <w:u w:val="single"/>
          <w:vertAlign w:val="superscript"/>
        </w:rPr>
        <w:t xml:space="preserve"> </w:t>
      </w:r>
      <w:r w:rsidR="001D0931" w:rsidRPr="00E92ED7">
        <w:rPr>
          <w:rFonts w:ascii="Arial" w:hAnsi="Arial" w:cs="Arial"/>
          <w:b/>
          <w:color w:val="000000"/>
          <w:szCs w:val="24"/>
          <w:highlight w:val="yellow"/>
          <w:u w:val="single"/>
        </w:rPr>
        <w:t xml:space="preserve">at </w:t>
      </w:r>
      <w:r>
        <w:rPr>
          <w:rFonts w:ascii="Arial" w:hAnsi="Arial" w:cs="Arial"/>
          <w:b/>
          <w:color w:val="000000"/>
          <w:szCs w:val="24"/>
          <w:highlight w:val="yellow"/>
          <w:u w:val="single"/>
        </w:rPr>
        <w:t>1</w:t>
      </w:r>
      <w:r w:rsidR="001D0931" w:rsidRPr="00E92ED7">
        <w:rPr>
          <w:rFonts w:ascii="Arial" w:hAnsi="Arial" w:cs="Arial"/>
          <w:b/>
          <w:color w:val="000000"/>
          <w:szCs w:val="24"/>
          <w:highlight w:val="yellow"/>
          <w:u w:val="single"/>
        </w:rPr>
        <w:t>:</w:t>
      </w:r>
      <w:r w:rsidR="004976E7">
        <w:rPr>
          <w:rFonts w:ascii="Arial" w:hAnsi="Arial" w:cs="Arial"/>
          <w:b/>
          <w:color w:val="000000"/>
          <w:szCs w:val="24"/>
          <w:highlight w:val="yellow"/>
          <w:u w:val="single"/>
        </w:rPr>
        <w:t>0</w:t>
      </w:r>
      <w:r w:rsidR="001D0931" w:rsidRPr="00E92ED7">
        <w:rPr>
          <w:rFonts w:ascii="Arial" w:hAnsi="Arial" w:cs="Arial"/>
          <w:b/>
          <w:color w:val="000000"/>
          <w:szCs w:val="24"/>
          <w:highlight w:val="yellow"/>
          <w:u w:val="single"/>
        </w:rPr>
        <w:t>0 p.m</w:t>
      </w:r>
      <w:r w:rsidR="001D0931" w:rsidRPr="00E92ED7">
        <w:rPr>
          <w:rFonts w:ascii="Arial" w:hAnsi="Arial" w:cs="Arial"/>
          <w:color w:val="000000"/>
          <w:szCs w:val="24"/>
        </w:rPr>
        <w:t xml:space="preserve">. at </w:t>
      </w:r>
      <w:r w:rsidR="004976E7" w:rsidRPr="004976E7">
        <w:rPr>
          <w:rFonts w:ascii="Arial" w:hAnsi="Arial" w:cs="Arial"/>
          <w:i/>
          <w:szCs w:val="24"/>
        </w:rPr>
        <w:t>400 WILKES BOULEVARD, COLUMBIA, MO 65201</w:t>
      </w:r>
      <w:r w:rsidR="001D0931" w:rsidRPr="004976E7">
        <w:rPr>
          <w:rFonts w:ascii="Arial" w:hAnsi="Arial" w:cs="Arial"/>
          <w:b/>
          <w:color w:val="000000"/>
          <w:szCs w:val="24"/>
        </w:rPr>
        <w:t>.</w:t>
      </w:r>
      <w:r w:rsidR="001D0931" w:rsidRPr="004976E7">
        <w:rPr>
          <w:rFonts w:ascii="Arial" w:hAnsi="Arial" w:cs="Arial"/>
          <w:color w:val="000000"/>
          <w:szCs w:val="24"/>
        </w:rPr>
        <w:t xml:space="preserve"> Interested bidders must attend the </w:t>
      </w:r>
      <w:r w:rsidR="004976E7" w:rsidRPr="004976E7">
        <w:rPr>
          <w:rFonts w:ascii="Arial" w:hAnsi="Arial" w:cs="Arial"/>
          <w:color w:val="000000"/>
          <w:szCs w:val="24"/>
        </w:rPr>
        <w:t>es</w:t>
      </w:r>
      <w:r w:rsidR="004976E7">
        <w:rPr>
          <w:rFonts w:ascii="Arial" w:hAnsi="Arial" w:cs="Arial"/>
          <w:color w:val="000000"/>
          <w:szCs w:val="24"/>
        </w:rPr>
        <w:t xml:space="preserve">tablished </w:t>
      </w:r>
      <w:r w:rsidR="001D0931" w:rsidRPr="00E92ED7">
        <w:rPr>
          <w:rFonts w:ascii="Arial" w:hAnsi="Arial" w:cs="Arial"/>
          <w:color w:val="000000"/>
          <w:szCs w:val="24"/>
        </w:rPr>
        <w:t>job walk</w:t>
      </w:r>
      <w:r w:rsidR="004976E7">
        <w:rPr>
          <w:rFonts w:ascii="Arial" w:hAnsi="Arial" w:cs="Arial"/>
          <w:color w:val="000000"/>
          <w:szCs w:val="24"/>
        </w:rPr>
        <w:t xml:space="preserve"> date</w:t>
      </w:r>
      <w:r w:rsidR="001D0931" w:rsidRPr="00E92ED7">
        <w:rPr>
          <w:rFonts w:ascii="Arial" w:hAnsi="Arial" w:cs="Arial"/>
          <w:color w:val="000000"/>
          <w:szCs w:val="24"/>
        </w:rPr>
        <w:t xml:space="preserve"> in order to be qualified to bid on the project. Any other </w:t>
      </w:r>
      <w:r>
        <w:rPr>
          <w:rFonts w:ascii="Arial" w:hAnsi="Arial" w:cs="Arial"/>
          <w:color w:val="000000"/>
          <w:szCs w:val="24"/>
        </w:rPr>
        <w:t>conference/walk through</w:t>
      </w:r>
      <w:r w:rsidR="001D0931" w:rsidRPr="00E92ED7">
        <w:rPr>
          <w:rFonts w:ascii="Arial" w:hAnsi="Arial" w:cs="Arial"/>
          <w:color w:val="000000"/>
          <w:szCs w:val="24"/>
        </w:rPr>
        <w:t xml:space="preserve"> will be done by appointment only and at the discretion of</w:t>
      </w:r>
      <w:r w:rsidR="00A129ED">
        <w:rPr>
          <w:rFonts w:ascii="Arial" w:hAnsi="Arial" w:cs="Arial"/>
          <w:color w:val="000000"/>
          <w:szCs w:val="24"/>
        </w:rPr>
        <w:t xml:space="preserve"> the Agency.</w:t>
      </w:r>
    </w:p>
    <w:p w14:paraId="18FFBCE3" w14:textId="77777777" w:rsidR="001D0931" w:rsidRPr="00E92ED7" w:rsidRDefault="001D0931" w:rsidP="001D0931">
      <w:pPr>
        <w:pStyle w:val="ListParagraph"/>
        <w:rPr>
          <w:rFonts w:ascii="Arial" w:hAnsi="Arial" w:cs="Arial"/>
          <w:color w:val="000000"/>
          <w:szCs w:val="24"/>
        </w:rPr>
      </w:pPr>
    </w:p>
    <w:p w14:paraId="5ED965FF" w14:textId="5C5E8D9A" w:rsidR="00024D96" w:rsidRPr="00E92ED7" w:rsidRDefault="00B63625" w:rsidP="00024D96">
      <w:pPr>
        <w:numPr>
          <w:ilvl w:val="0"/>
          <w:numId w:val="1"/>
        </w:numPr>
        <w:tabs>
          <w:tab w:val="left" w:pos="360"/>
        </w:tabs>
        <w:spacing w:line="248" w:lineRule="auto"/>
        <w:ind w:left="360" w:right="19"/>
        <w:jc w:val="both"/>
        <w:rPr>
          <w:rFonts w:ascii="Arial" w:hAnsi="Arial" w:cs="Arial"/>
          <w:color w:val="000000"/>
          <w:szCs w:val="24"/>
        </w:rPr>
      </w:pPr>
      <w:r>
        <w:rPr>
          <w:rFonts w:ascii="Arial" w:hAnsi="Arial" w:cs="Arial"/>
          <w:b/>
          <w:color w:val="000000"/>
          <w:szCs w:val="24"/>
        </w:rPr>
        <w:t xml:space="preserve">SEALED </w:t>
      </w:r>
      <w:r w:rsidR="00024D96" w:rsidRPr="00E92ED7">
        <w:rPr>
          <w:rFonts w:ascii="Arial" w:hAnsi="Arial" w:cs="Arial"/>
          <w:b/>
          <w:color w:val="000000"/>
          <w:szCs w:val="24"/>
        </w:rPr>
        <w:t xml:space="preserve">BID SUBMISSION. </w:t>
      </w:r>
      <w:r w:rsidR="00515CCE">
        <w:rPr>
          <w:rFonts w:ascii="Arial" w:hAnsi="Arial" w:cs="Arial"/>
          <w:iCs/>
          <w:szCs w:val="24"/>
        </w:rPr>
        <w:t xml:space="preserve">The Agency </w:t>
      </w:r>
      <w:r w:rsidR="000D3DAD" w:rsidRPr="00E92ED7">
        <w:rPr>
          <w:rFonts w:ascii="Arial" w:hAnsi="Arial" w:cs="Arial"/>
          <w:szCs w:val="24"/>
        </w:rPr>
        <w:t>will receive</w:t>
      </w:r>
      <w:r w:rsidR="00024D96" w:rsidRPr="00E92ED7">
        <w:rPr>
          <w:rFonts w:ascii="Arial" w:hAnsi="Arial" w:cs="Arial"/>
          <w:szCs w:val="24"/>
        </w:rPr>
        <w:t xml:space="preserve"> </w:t>
      </w:r>
      <w:r w:rsidR="00024D96" w:rsidRPr="00E92ED7">
        <w:rPr>
          <w:rFonts w:ascii="Arial" w:hAnsi="Arial" w:cs="Arial"/>
          <w:szCs w:val="24"/>
          <w:u w:val="single"/>
        </w:rPr>
        <w:t>sealed</w:t>
      </w:r>
      <w:r w:rsidR="00024D96" w:rsidRPr="00E92ED7">
        <w:rPr>
          <w:rFonts w:ascii="Arial" w:hAnsi="Arial" w:cs="Arial"/>
          <w:szCs w:val="24"/>
        </w:rPr>
        <w:t xml:space="preserve"> bids at</w:t>
      </w:r>
      <w:r w:rsidR="00024D96" w:rsidRPr="00E92ED7">
        <w:rPr>
          <w:rFonts w:ascii="Arial" w:hAnsi="Arial" w:cs="Arial"/>
          <w:i/>
          <w:szCs w:val="24"/>
        </w:rPr>
        <w:t xml:space="preserve"> </w:t>
      </w:r>
      <w:r w:rsidR="004976E7" w:rsidRPr="004976E7">
        <w:rPr>
          <w:rFonts w:ascii="Arial" w:hAnsi="Arial" w:cs="Arial"/>
          <w:i/>
          <w:szCs w:val="24"/>
        </w:rPr>
        <w:t>400 WILKES BOULEVARD, COLUMBIA, MO 65201</w:t>
      </w:r>
      <w:r w:rsidR="00FA6C55" w:rsidRPr="00E92ED7">
        <w:rPr>
          <w:rFonts w:ascii="Arial" w:hAnsi="Arial" w:cs="Arial"/>
          <w:i/>
          <w:szCs w:val="24"/>
        </w:rPr>
        <w:t xml:space="preserve"> </w:t>
      </w:r>
      <w:r w:rsidR="00FA6C55" w:rsidRPr="00E92ED7">
        <w:rPr>
          <w:rFonts w:ascii="Arial" w:hAnsi="Arial" w:cs="Arial"/>
          <w:szCs w:val="24"/>
        </w:rPr>
        <w:t xml:space="preserve">until </w:t>
      </w:r>
      <w:r w:rsidR="004976E7" w:rsidRPr="00E85592">
        <w:rPr>
          <w:rFonts w:ascii="Arial" w:hAnsi="Arial" w:cs="Arial"/>
          <w:b/>
          <w:szCs w:val="24"/>
          <w:highlight w:val="yellow"/>
          <w:u w:val="single"/>
        </w:rPr>
        <w:t xml:space="preserve">June </w:t>
      </w:r>
      <w:r w:rsidR="00584BCB" w:rsidRPr="00E85592">
        <w:rPr>
          <w:rFonts w:ascii="Arial" w:hAnsi="Arial" w:cs="Arial"/>
          <w:b/>
          <w:szCs w:val="24"/>
          <w:highlight w:val="yellow"/>
          <w:u w:val="single"/>
        </w:rPr>
        <w:t>28</w:t>
      </w:r>
      <w:r w:rsidR="004976E7" w:rsidRPr="00E85592">
        <w:rPr>
          <w:rFonts w:ascii="Arial" w:hAnsi="Arial" w:cs="Arial"/>
          <w:b/>
          <w:szCs w:val="24"/>
          <w:highlight w:val="yellow"/>
          <w:u w:val="single"/>
        </w:rPr>
        <w:t xml:space="preserve"> </w:t>
      </w:r>
      <w:r w:rsidR="00584BCB" w:rsidRPr="00E85592">
        <w:rPr>
          <w:rFonts w:ascii="Arial" w:hAnsi="Arial" w:cs="Arial"/>
          <w:b/>
          <w:szCs w:val="24"/>
          <w:highlight w:val="yellow"/>
          <w:u w:val="single"/>
        </w:rPr>
        <w:t>at 1</w:t>
      </w:r>
      <w:r w:rsidR="00FA6C55" w:rsidRPr="00E85592">
        <w:rPr>
          <w:rFonts w:ascii="Arial" w:hAnsi="Arial" w:cs="Arial"/>
          <w:b/>
          <w:szCs w:val="24"/>
          <w:highlight w:val="yellow"/>
          <w:u w:val="single"/>
        </w:rPr>
        <w:t>:00 p.m</w:t>
      </w:r>
      <w:r w:rsidR="00FA6C55" w:rsidRPr="00E92ED7">
        <w:rPr>
          <w:rFonts w:ascii="Arial" w:hAnsi="Arial" w:cs="Arial"/>
          <w:szCs w:val="24"/>
        </w:rPr>
        <w:t xml:space="preserve">. </w:t>
      </w:r>
      <w:r w:rsidR="00FA6C55" w:rsidRPr="00E92ED7">
        <w:rPr>
          <w:rFonts w:ascii="Arial" w:hAnsi="Arial" w:cs="Arial"/>
          <w:b/>
          <w:szCs w:val="24"/>
        </w:rPr>
        <w:t xml:space="preserve">Bids will be opened </w:t>
      </w:r>
      <w:r w:rsidR="007E5371" w:rsidRPr="00E92ED7">
        <w:rPr>
          <w:rFonts w:ascii="Arial" w:hAnsi="Arial" w:cs="Arial"/>
          <w:b/>
          <w:szCs w:val="24"/>
        </w:rPr>
        <w:t xml:space="preserve">and read aloud </w:t>
      </w:r>
      <w:r w:rsidR="00FA6C55" w:rsidRPr="00E92ED7">
        <w:rPr>
          <w:rFonts w:ascii="Arial" w:hAnsi="Arial" w:cs="Arial"/>
          <w:b/>
          <w:szCs w:val="24"/>
        </w:rPr>
        <w:t>shortly thereafter on that same day.</w:t>
      </w:r>
      <w:r w:rsidR="000D3DAD" w:rsidRPr="00E92ED7">
        <w:rPr>
          <w:rFonts w:ascii="Arial" w:hAnsi="Arial" w:cs="Arial"/>
          <w:szCs w:val="24"/>
        </w:rPr>
        <w:t xml:space="preserve"> </w:t>
      </w:r>
      <w:r w:rsidR="000D3DAD" w:rsidRPr="00E92ED7">
        <w:rPr>
          <w:rFonts w:ascii="Arial" w:hAnsi="Arial" w:cs="Arial"/>
          <w:color w:val="000000"/>
          <w:szCs w:val="24"/>
        </w:rPr>
        <w:t xml:space="preserve">Bids will not be accepted from any Bidder who did not attend and sign in at the pre-bid </w:t>
      </w:r>
      <w:r w:rsidR="00584BCB">
        <w:rPr>
          <w:rFonts w:ascii="Arial" w:hAnsi="Arial" w:cs="Arial"/>
          <w:color w:val="000000"/>
          <w:szCs w:val="24"/>
        </w:rPr>
        <w:t>conference</w:t>
      </w:r>
      <w:r w:rsidR="000D3DAD" w:rsidRPr="00E92ED7">
        <w:rPr>
          <w:rFonts w:ascii="Arial" w:hAnsi="Arial" w:cs="Arial"/>
          <w:color w:val="000000"/>
          <w:szCs w:val="24"/>
        </w:rPr>
        <w:t>. Any bid received after the posted time will be considered non-responsive.</w:t>
      </w:r>
    </w:p>
    <w:p w14:paraId="552AC61F" w14:textId="77777777" w:rsidR="000D3DAD" w:rsidRPr="00E92ED7" w:rsidRDefault="000D3DAD" w:rsidP="000D3DAD">
      <w:pPr>
        <w:pStyle w:val="ListParagraph"/>
        <w:rPr>
          <w:rFonts w:ascii="Arial" w:hAnsi="Arial" w:cs="Arial"/>
          <w:color w:val="000000"/>
          <w:szCs w:val="24"/>
        </w:rPr>
      </w:pPr>
    </w:p>
    <w:p w14:paraId="64FF6EF9" w14:textId="5179C532" w:rsidR="000D3DAD" w:rsidRDefault="000D3DAD" w:rsidP="000D3DAD">
      <w:pPr>
        <w:tabs>
          <w:tab w:val="left" w:pos="360"/>
        </w:tabs>
        <w:spacing w:line="248" w:lineRule="auto"/>
        <w:ind w:left="360" w:right="19"/>
        <w:jc w:val="both"/>
        <w:rPr>
          <w:rFonts w:ascii="Arial" w:hAnsi="Arial" w:cs="Arial"/>
          <w:color w:val="000000"/>
          <w:szCs w:val="24"/>
        </w:rPr>
      </w:pPr>
      <w:r w:rsidRPr="00E92ED7">
        <w:rPr>
          <w:rFonts w:ascii="Arial" w:hAnsi="Arial" w:cs="Arial"/>
          <w:color w:val="000000"/>
          <w:szCs w:val="24"/>
        </w:rPr>
        <w:t>All bids shall be on a bid form provided by the</w:t>
      </w:r>
      <w:r w:rsidR="00742DC8">
        <w:rPr>
          <w:rFonts w:ascii="Arial" w:hAnsi="Arial" w:cs="Arial"/>
          <w:color w:val="000000"/>
          <w:szCs w:val="24"/>
        </w:rPr>
        <w:t xml:space="preserve"> </w:t>
      </w:r>
      <w:r w:rsidR="00515CCE">
        <w:rPr>
          <w:rFonts w:ascii="Arial" w:hAnsi="Arial" w:cs="Arial"/>
          <w:color w:val="000000"/>
          <w:szCs w:val="24"/>
        </w:rPr>
        <w:t>Agency</w:t>
      </w:r>
      <w:r w:rsidRPr="00E92ED7">
        <w:rPr>
          <w:rFonts w:ascii="Arial" w:hAnsi="Arial" w:cs="Arial"/>
          <w:color w:val="000000"/>
          <w:szCs w:val="24"/>
        </w:rPr>
        <w:t xml:space="preserve">. Each bid must conform and be responsive to the contract documents. </w:t>
      </w:r>
      <w:r w:rsidR="00515CCE">
        <w:rPr>
          <w:rFonts w:ascii="Arial" w:hAnsi="Arial" w:cs="Arial"/>
          <w:color w:val="000000"/>
          <w:szCs w:val="24"/>
        </w:rPr>
        <w:t>The Agency</w:t>
      </w:r>
      <w:r w:rsidRPr="00E92ED7">
        <w:rPr>
          <w:rFonts w:ascii="Arial" w:hAnsi="Arial" w:cs="Arial"/>
          <w:color w:val="000000"/>
          <w:szCs w:val="24"/>
        </w:rPr>
        <w:t xml:space="preserve"> reserves the right to reject any or all bids, or any or all items, alternates or propositions of such bids, or to waive any irregularities or informalities in any bids or in the bidding.</w:t>
      </w:r>
    </w:p>
    <w:p w14:paraId="4EBFE0A6" w14:textId="321A1846" w:rsidR="00E73120" w:rsidRDefault="00E73120" w:rsidP="000D3DAD">
      <w:pPr>
        <w:tabs>
          <w:tab w:val="left" w:pos="360"/>
        </w:tabs>
        <w:spacing w:line="248" w:lineRule="auto"/>
        <w:ind w:left="360" w:right="19"/>
        <w:jc w:val="both"/>
        <w:rPr>
          <w:rFonts w:ascii="Arial" w:hAnsi="Arial" w:cs="Arial"/>
          <w:color w:val="000000"/>
          <w:szCs w:val="24"/>
        </w:rPr>
      </w:pPr>
    </w:p>
    <w:p w14:paraId="58A70820" w14:textId="5A01F8AA" w:rsidR="00916D96" w:rsidRDefault="00012ADC" w:rsidP="000D3DAD">
      <w:pPr>
        <w:tabs>
          <w:tab w:val="left" w:pos="360"/>
        </w:tabs>
        <w:spacing w:line="248" w:lineRule="auto"/>
        <w:ind w:left="360" w:right="19"/>
        <w:jc w:val="both"/>
        <w:rPr>
          <w:rFonts w:ascii="Arial" w:hAnsi="Arial" w:cs="Arial"/>
          <w:color w:val="000000"/>
          <w:szCs w:val="24"/>
        </w:rPr>
      </w:pPr>
      <w:r>
        <w:rPr>
          <w:rFonts w:ascii="Arial" w:hAnsi="Arial" w:cs="Arial"/>
          <w:color w:val="000000"/>
          <w:szCs w:val="24"/>
        </w:rPr>
        <w:t xml:space="preserve">The envelope should </w:t>
      </w:r>
      <w:r w:rsidR="00F479BD">
        <w:rPr>
          <w:rFonts w:ascii="Arial" w:hAnsi="Arial" w:cs="Arial"/>
          <w:color w:val="000000"/>
          <w:szCs w:val="24"/>
        </w:rPr>
        <w:t>contain the following wording at the lower left corner:</w:t>
      </w:r>
      <w:r w:rsidR="00A5672B">
        <w:rPr>
          <w:rFonts w:ascii="Arial" w:hAnsi="Arial" w:cs="Arial"/>
          <w:color w:val="000000"/>
          <w:szCs w:val="24"/>
        </w:rPr>
        <w:t xml:space="preserve"> </w:t>
      </w:r>
      <w:r>
        <w:rPr>
          <w:rFonts w:ascii="Arial" w:hAnsi="Arial" w:cs="Arial"/>
          <w:color w:val="000000"/>
          <w:szCs w:val="24"/>
        </w:rPr>
        <w:t>“</w:t>
      </w:r>
      <w:r w:rsidR="00FE63DC">
        <w:rPr>
          <w:rFonts w:ascii="Arial" w:hAnsi="Arial" w:cs="Arial"/>
          <w:color w:val="000000"/>
          <w:szCs w:val="24"/>
        </w:rPr>
        <w:t xml:space="preserve">Bid from </w:t>
      </w:r>
      <w:r w:rsidR="00FE63DC">
        <w:rPr>
          <w:rFonts w:ascii="Arial" w:hAnsi="Arial" w:cs="Arial"/>
          <w:i/>
          <w:iCs/>
          <w:color w:val="000000"/>
          <w:szCs w:val="24"/>
        </w:rPr>
        <w:t xml:space="preserve">Bidding </w:t>
      </w:r>
      <w:r w:rsidR="00FE63DC" w:rsidRPr="00FE63DC">
        <w:rPr>
          <w:rFonts w:ascii="Arial" w:hAnsi="Arial" w:cs="Arial"/>
          <w:color w:val="000000"/>
          <w:szCs w:val="24"/>
        </w:rPr>
        <w:t>Contractor</w:t>
      </w:r>
      <w:r w:rsidR="00FE63DC">
        <w:rPr>
          <w:rFonts w:ascii="Arial" w:hAnsi="Arial" w:cs="Arial"/>
          <w:color w:val="000000"/>
          <w:szCs w:val="24"/>
        </w:rPr>
        <w:t xml:space="preserve"> for </w:t>
      </w:r>
      <w:r w:rsidR="00584BCB">
        <w:rPr>
          <w:rFonts w:ascii="Arial" w:hAnsi="Arial" w:cs="Arial"/>
          <w:i/>
          <w:iCs/>
          <w:color w:val="000000"/>
          <w:szCs w:val="24"/>
        </w:rPr>
        <w:t>RENOVATIONS</w:t>
      </w:r>
      <w:r w:rsidR="00D957EF">
        <w:rPr>
          <w:rFonts w:ascii="Arial" w:hAnsi="Arial" w:cs="Arial"/>
          <w:color w:val="000000"/>
          <w:szCs w:val="24"/>
        </w:rPr>
        <w:t xml:space="preserve">” </w:t>
      </w:r>
      <w:r w:rsidR="00890AE5">
        <w:rPr>
          <w:rFonts w:ascii="Arial" w:hAnsi="Arial" w:cs="Arial"/>
          <w:color w:val="000000"/>
          <w:szCs w:val="24"/>
        </w:rPr>
        <w:t xml:space="preserve">Across the </w:t>
      </w:r>
      <w:r w:rsidR="00330553">
        <w:rPr>
          <w:rFonts w:ascii="Arial" w:hAnsi="Arial" w:cs="Arial"/>
          <w:color w:val="000000"/>
          <w:szCs w:val="24"/>
        </w:rPr>
        <w:t xml:space="preserve">top, it must state </w:t>
      </w:r>
      <w:r w:rsidR="00330553" w:rsidRPr="00330553">
        <w:rPr>
          <w:rFonts w:ascii="Arial" w:hAnsi="Arial" w:cs="Arial"/>
          <w:b/>
          <w:bCs/>
          <w:color w:val="000000"/>
          <w:szCs w:val="24"/>
        </w:rPr>
        <w:t>“SEALED BID. DO NOT OPEN WITH REGULAR MAIL”</w:t>
      </w:r>
      <w:r w:rsidR="00916D96">
        <w:rPr>
          <w:rFonts w:ascii="Arial" w:hAnsi="Arial" w:cs="Arial"/>
          <w:color w:val="000000"/>
          <w:szCs w:val="24"/>
        </w:rPr>
        <w:t xml:space="preserve"> </w:t>
      </w:r>
    </w:p>
    <w:p w14:paraId="7315BFC5" w14:textId="2B39D4DF" w:rsidR="00916D96" w:rsidRDefault="00916D96" w:rsidP="000D3DAD">
      <w:pPr>
        <w:tabs>
          <w:tab w:val="left" w:pos="360"/>
        </w:tabs>
        <w:spacing w:line="248" w:lineRule="auto"/>
        <w:ind w:left="360" w:right="19"/>
        <w:jc w:val="both"/>
        <w:rPr>
          <w:rFonts w:ascii="Arial" w:hAnsi="Arial" w:cs="Arial"/>
          <w:color w:val="000000"/>
          <w:szCs w:val="24"/>
        </w:rPr>
      </w:pPr>
    </w:p>
    <w:p w14:paraId="64A82C27" w14:textId="565CF235" w:rsidR="00EB6872" w:rsidRDefault="0049005D" w:rsidP="000D3DAD">
      <w:pPr>
        <w:tabs>
          <w:tab w:val="left" w:pos="360"/>
        </w:tabs>
        <w:spacing w:line="248" w:lineRule="auto"/>
        <w:ind w:left="360" w:right="19"/>
        <w:jc w:val="both"/>
        <w:rPr>
          <w:rFonts w:ascii="Arial" w:hAnsi="Arial" w:cs="Arial"/>
          <w:color w:val="000000"/>
          <w:szCs w:val="24"/>
        </w:rPr>
      </w:pPr>
      <w:r>
        <w:rPr>
          <w:rFonts w:ascii="Arial" w:hAnsi="Arial" w:cs="Arial"/>
          <w:color w:val="000000"/>
          <w:szCs w:val="24"/>
        </w:rPr>
        <w:t xml:space="preserve">A Bidder may withdraw their bid </w:t>
      </w:r>
      <w:r w:rsidR="00200842">
        <w:rPr>
          <w:rFonts w:ascii="Arial" w:hAnsi="Arial" w:cs="Arial"/>
          <w:color w:val="000000"/>
          <w:szCs w:val="24"/>
        </w:rPr>
        <w:t>prior to the bod opening only by means of written request.</w:t>
      </w:r>
    </w:p>
    <w:p w14:paraId="66E646DF" w14:textId="77777777" w:rsidR="00EB6872" w:rsidRDefault="00EB6872" w:rsidP="000D3DAD">
      <w:pPr>
        <w:tabs>
          <w:tab w:val="left" w:pos="360"/>
        </w:tabs>
        <w:spacing w:line="248" w:lineRule="auto"/>
        <w:ind w:left="360" w:right="19"/>
        <w:jc w:val="both"/>
        <w:rPr>
          <w:rFonts w:ascii="Arial" w:hAnsi="Arial" w:cs="Arial"/>
          <w:color w:val="000000"/>
          <w:szCs w:val="24"/>
        </w:rPr>
      </w:pPr>
    </w:p>
    <w:p w14:paraId="6333BF8D" w14:textId="77777777" w:rsidR="00FA6C55" w:rsidRPr="00E92ED7" w:rsidRDefault="00FA6C55" w:rsidP="00024D96">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color w:val="000000"/>
          <w:szCs w:val="24"/>
        </w:rPr>
        <w:t>CONTACT INFORMATION.</w:t>
      </w:r>
      <w:r w:rsidRPr="00E92ED7">
        <w:rPr>
          <w:rFonts w:ascii="Arial" w:hAnsi="Arial" w:cs="Arial"/>
          <w:color w:val="000000"/>
          <w:szCs w:val="24"/>
        </w:rPr>
        <w:t xml:space="preserve"> Bidders may obtain further information from:</w:t>
      </w:r>
    </w:p>
    <w:p w14:paraId="5348822D" w14:textId="77777777" w:rsidR="00FA6C55" w:rsidRPr="00E92ED7" w:rsidRDefault="00FA6C55" w:rsidP="00EA31F9">
      <w:pPr>
        <w:pStyle w:val="ListParagraph"/>
        <w:ind w:left="0"/>
        <w:rPr>
          <w:rFonts w:ascii="Arial" w:hAnsi="Arial" w:cs="Arial"/>
          <w:color w:val="000000"/>
          <w:szCs w:val="24"/>
        </w:rPr>
      </w:pPr>
    </w:p>
    <w:p w14:paraId="1FB6DF27" w14:textId="48D2CDEB" w:rsidR="00FA6C55" w:rsidRPr="00BD3DD6" w:rsidRDefault="00FA6C55" w:rsidP="184FC481">
      <w:pPr>
        <w:tabs>
          <w:tab w:val="left" w:pos="360"/>
          <w:tab w:val="left" w:pos="2340"/>
          <w:tab w:val="left" w:pos="5760"/>
        </w:tabs>
        <w:spacing w:line="360" w:lineRule="auto"/>
        <w:ind w:left="360" w:right="14"/>
        <w:jc w:val="both"/>
        <w:rPr>
          <w:rFonts w:ascii="Arial" w:hAnsi="Arial" w:cs="Arial"/>
          <w:color w:val="000000"/>
          <w:u w:val="single"/>
        </w:rPr>
      </w:pPr>
      <w:r w:rsidRPr="00BD3DD6">
        <w:rPr>
          <w:rFonts w:ascii="Arial" w:hAnsi="Arial" w:cs="Arial"/>
          <w:color w:val="000000" w:themeColor="text1"/>
        </w:rPr>
        <w:t>Project Manager:</w:t>
      </w:r>
      <w:r w:rsidR="00BD3DD6" w:rsidRPr="00BD3DD6">
        <w:rPr>
          <w:rFonts w:ascii="Arial" w:hAnsi="Arial" w:cs="Arial"/>
          <w:color w:val="000000" w:themeColor="text1"/>
        </w:rPr>
        <w:t xml:space="preserve"> Brenda Overkamp</w:t>
      </w:r>
      <w:r w:rsidRPr="00BD3DD6">
        <w:rPr>
          <w:rFonts w:ascii="Arial" w:hAnsi="Arial" w:cs="Arial"/>
          <w:color w:val="000000" w:themeColor="text1"/>
        </w:rPr>
        <w:t xml:space="preserve"> </w:t>
      </w:r>
      <w:r w:rsidRPr="00BD3DD6">
        <w:tab/>
      </w:r>
      <w:r w:rsidRPr="00BD3DD6">
        <w:tab/>
      </w:r>
    </w:p>
    <w:p w14:paraId="3752AB63" w14:textId="08FB0173" w:rsidR="00EA31F9" w:rsidRPr="00BD3DD6" w:rsidRDefault="00FA6C55" w:rsidP="184FC481">
      <w:pPr>
        <w:tabs>
          <w:tab w:val="left" w:pos="360"/>
          <w:tab w:val="left" w:pos="2340"/>
          <w:tab w:val="left" w:pos="5760"/>
        </w:tabs>
        <w:spacing w:line="360" w:lineRule="auto"/>
        <w:ind w:left="360" w:right="14"/>
        <w:jc w:val="both"/>
        <w:rPr>
          <w:rFonts w:ascii="Arial" w:hAnsi="Arial" w:cs="Arial"/>
          <w:color w:val="000000"/>
          <w:u w:val="single"/>
        </w:rPr>
      </w:pPr>
      <w:r w:rsidRPr="00BD3DD6">
        <w:rPr>
          <w:rFonts w:ascii="Arial" w:hAnsi="Arial" w:cs="Arial"/>
          <w:color w:val="000000" w:themeColor="text1"/>
        </w:rPr>
        <w:t>Email:</w:t>
      </w:r>
      <w:r w:rsidR="00BD3DD6" w:rsidRPr="00BD3DD6">
        <w:rPr>
          <w:rFonts w:ascii="Arial" w:hAnsi="Arial" w:cs="Arial"/>
          <w:color w:val="000000" w:themeColor="text1"/>
        </w:rPr>
        <w:t xml:space="preserve"> brendao@jobpoint.org</w:t>
      </w:r>
      <w:r w:rsidRPr="00BD3DD6">
        <w:tab/>
      </w:r>
      <w:r w:rsidRPr="00BD3DD6">
        <w:tab/>
      </w:r>
    </w:p>
    <w:p w14:paraId="7CF293A5" w14:textId="66CFAEB8" w:rsidR="00FA6C55" w:rsidRPr="00BD3DD6" w:rsidRDefault="00FA6C55" w:rsidP="184FC481">
      <w:pPr>
        <w:tabs>
          <w:tab w:val="left" w:pos="360"/>
          <w:tab w:val="left" w:pos="2340"/>
          <w:tab w:val="left" w:pos="5760"/>
        </w:tabs>
        <w:spacing w:line="360" w:lineRule="auto"/>
        <w:ind w:left="360" w:right="14"/>
        <w:jc w:val="both"/>
        <w:rPr>
          <w:rFonts w:ascii="Arial" w:hAnsi="Arial" w:cs="Arial"/>
          <w:color w:val="000000"/>
          <w:u w:val="single"/>
        </w:rPr>
      </w:pPr>
      <w:r w:rsidRPr="00BD3DD6">
        <w:rPr>
          <w:rFonts w:ascii="Arial" w:hAnsi="Arial" w:cs="Arial"/>
          <w:color w:val="000000" w:themeColor="text1"/>
        </w:rPr>
        <w:t>Phone:</w:t>
      </w:r>
      <w:r w:rsidR="00BD3DD6" w:rsidRPr="00BD3DD6">
        <w:rPr>
          <w:rFonts w:ascii="Arial" w:hAnsi="Arial" w:cs="Arial"/>
          <w:color w:val="000000" w:themeColor="text1"/>
        </w:rPr>
        <w:t xml:space="preserve"> 573-777-1506</w:t>
      </w:r>
      <w:r w:rsidRPr="00BD3DD6">
        <w:tab/>
      </w:r>
      <w:r w:rsidRPr="00BD3DD6">
        <w:tab/>
      </w:r>
    </w:p>
    <w:p w14:paraId="252FA535" w14:textId="77777777" w:rsidR="00BD3DD6" w:rsidRPr="00BD3DD6" w:rsidRDefault="00FA6C55" w:rsidP="184FC481">
      <w:pPr>
        <w:tabs>
          <w:tab w:val="left" w:pos="360"/>
          <w:tab w:val="left" w:pos="2340"/>
          <w:tab w:val="left" w:pos="5760"/>
        </w:tabs>
        <w:spacing w:line="360" w:lineRule="auto"/>
        <w:ind w:left="360" w:right="14"/>
        <w:jc w:val="both"/>
      </w:pPr>
      <w:r w:rsidRPr="00BD3DD6">
        <w:rPr>
          <w:rFonts w:ascii="Arial" w:hAnsi="Arial" w:cs="Arial"/>
          <w:color w:val="000000" w:themeColor="text1"/>
        </w:rPr>
        <w:t>Mailing Address:</w:t>
      </w:r>
      <w:r w:rsidRPr="00BD3DD6">
        <w:tab/>
      </w:r>
      <w:r w:rsidR="00BD3DD6" w:rsidRPr="00BD3DD6">
        <w:rPr>
          <w:rFonts w:ascii="Arial" w:hAnsi="Arial" w:cs="Arial"/>
          <w:color w:val="000000" w:themeColor="text1"/>
        </w:rPr>
        <w:t>400 Wilkes Boulevard</w:t>
      </w:r>
    </w:p>
    <w:p w14:paraId="6BD8C2CB" w14:textId="7685D509" w:rsidR="00FA6C55" w:rsidRPr="00E92ED7" w:rsidRDefault="00BD3DD6" w:rsidP="184FC481">
      <w:pPr>
        <w:tabs>
          <w:tab w:val="left" w:pos="360"/>
          <w:tab w:val="left" w:pos="2340"/>
          <w:tab w:val="left" w:pos="5760"/>
        </w:tabs>
        <w:spacing w:line="360" w:lineRule="auto"/>
        <w:ind w:left="360" w:right="14"/>
        <w:jc w:val="both"/>
        <w:rPr>
          <w:rFonts w:ascii="Arial" w:hAnsi="Arial" w:cs="Arial"/>
          <w:color w:val="000000"/>
          <w:u w:val="single"/>
        </w:rPr>
      </w:pPr>
      <w:r w:rsidRPr="00BD3DD6">
        <w:rPr>
          <w:rFonts w:ascii="Arial" w:hAnsi="Arial" w:cs="Arial"/>
          <w:color w:val="000000" w:themeColor="text1"/>
        </w:rPr>
        <w:tab/>
        <w:t>Columbia, MO 65201</w:t>
      </w:r>
      <w:r w:rsidR="00FA6C55">
        <w:tab/>
      </w:r>
    </w:p>
    <w:p w14:paraId="656B1366" w14:textId="5A96F577" w:rsidR="00FA6C55" w:rsidRPr="00E92ED7" w:rsidRDefault="00FA6C55" w:rsidP="00BD3DD6">
      <w:pPr>
        <w:tabs>
          <w:tab w:val="left" w:pos="360"/>
          <w:tab w:val="left" w:pos="2340"/>
          <w:tab w:val="left" w:pos="5760"/>
        </w:tabs>
        <w:spacing w:line="360" w:lineRule="auto"/>
        <w:ind w:left="360" w:right="14"/>
        <w:jc w:val="both"/>
        <w:rPr>
          <w:rFonts w:ascii="Arial" w:hAnsi="Arial" w:cs="Arial"/>
          <w:color w:val="000000"/>
          <w:szCs w:val="24"/>
        </w:rPr>
      </w:pPr>
      <w:r w:rsidRPr="00E92ED7">
        <w:rPr>
          <w:rFonts w:ascii="Arial" w:hAnsi="Arial" w:cs="Arial"/>
          <w:color w:val="000000"/>
          <w:szCs w:val="24"/>
        </w:rPr>
        <w:tab/>
      </w:r>
    </w:p>
    <w:p w14:paraId="57D42A09" w14:textId="77777777" w:rsidR="00FA6C55" w:rsidRPr="00E92ED7" w:rsidRDefault="007E5371" w:rsidP="00024D96">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color w:val="000000"/>
          <w:szCs w:val="24"/>
        </w:rPr>
        <w:t>JOB QUESTIONS</w:t>
      </w:r>
      <w:r w:rsidR="00FA6C55" w:rsidRPr="00E92ED7">
        <w:rPr>
          <w:rFonts w:ascii="Arial" w:hAnsi="Arial" w:cs="Arial"/>
          <w:b/>
          <w:color w:val="000000"/>
          <w:szCs w:val="24"/>
        </w:rPr>
        <w:t>.</w:t>
      </w:r>
      <w:r w:rsidR="000D3DAD" w:rsidRPr="00E92ED7">
        <w:rPr>
          <w:rFonts w:ascii="Arial" w:hAnsi="Arial" w:cs="Arial"/>
          <w:b/>
          <w:color w:val="000000"/>
          <w:szCs w:val="24"/>
        </w:rPr>
        <w:t xml:space="preserve"> </w:t>
      </w:r>
      <w:r w:rsidRPr="00E92ED7">
        <w:rPr>
          <w:rFonts w:ascii="Arial" w:hAnsi="Arial" w:cs="Arial"/>
          <w:szCs w:val="24"/>
        </w:rPr>
        <w:t>All questions must be submitted to the Project Man</w:t>
      </w:r>
      <w:r w:rsidR="007432CF" w:rsidRPr="00E92ED7">
        <w:rPr>
          <w:rFonts w:ascii="Arial" w:hAnsi="Arial" w:cs="Arial"/>
          <w:szCs w:val="24"/>
        </w:rPr>
        <w:t>ager in writing via email</w:t>
      </w:r>
      <w:r w:rsidRPr="00E92ED7">
        <w:rPr>
          <w:rFonts w:ascii="Arial" w:hAnsi="Arial" w:cs="Arial"/>
          <w:szCs w:val="24"/>
        </w:rPr>
        <w:t xml:space="preserve">. All questions will be due by 5:00pm </w:t>
      </w:r>
      <w:r w:rsidR="007432CF" w:rsidRPr="00E92ED7">
        <w:rPr>
          <w:rFonts w:ascii="Arial" w:hAnsi="Arial" w:cs="Arial"/>
          <w:szCs w:val="24"/>
        </w:rPr>
        <w:t>three (3) business days after the job walk. Questions will be answered and emailed to all who attended the job walk within two (2) days.</w:t>
      </w:r>
    </w:p>
    <w:p w14:paraId="015D9063" w14:textId="77777777" w:rsidR="000D3DAD" w:rsidRPr="00E92ED7" w:rsidRDefault="007432CF" w:rsidP="007432CF">
      <w:pPr>
        <w:tabs>
          <w:tab w:val="left" w:pos="360"/>
          <w:tab w:val="left" w:pos="6516"/>
        </w:tabs>
        <w:spacing w:line="248" w:lineRule="auto"/>
        <w:ind w:left="360" w:right="19"/>
        <w:jc w:val="both"/>
        <w:rPr>
          <w:rFonts w:ascii="Arial" w:hAnsi="Arial" w:cs="Arial"/>
          <w:color w:val="000000"/>
          <w:szCs w:val="24"/>
        </w:rPr>
      </w:pPr>
      <w:r w:rsidRPr="00E92ED7">
        <w:rPr>
          <w:rFonts w:ascii="Arial" w:hAnsi="Arial" w:cs="Arial"/>
          <w:color w:val="000000"/>
          <w:szCs w:val="24"/>
        </w:rPr>
        <w:tab/>
      </w:r>
    </w:p>
    <w:p w14:paraId="1F10F10E" w14:textId="5C12EE80" w:rsidR="00E07D38" w:rsidRPr="00BE0D8F" w:rsidRDefault="00E07D38" w:rsidP="00E07D38">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bCs/>
          <w:szCs w:val="24"/>
        </w:rPr>
        <w:t>PREVAILING WAGE LAWS.</w:t>
      </w:r>
      <w:r w:rsidRPr="00E92ED7">
        <w:rPr>
          <w:rFonts w:ascii="Arial" w:hAnsi="Arial" w:cs="Arial"/>
          <w:szCs w:val="24"/>
        </w:rPr>
        <w:t xml:space="preserve"> The successful Bidder must comply with all Davis Bacon/prevailing wage laws applicable to the Project, and related requirements contained in the Contract Documents. This Project is subject to compliance monitoring and enforcement by the Department of Industrial Relations.</w:t>
      </w:r>
    </w:p>
    <w:p w14:paraId="1264E8E5" w14:textId="77777777" w:rsidR="00BE0D8F" w:rsidRDefault="00BE0D8F" w:rsidP="00BE0D8F">
      <w:pPr>
        <w:pStyle w:val="ListParagraph"/>
        <w:rPr>
          <w:rFonts w:ascii="Arial" w:hAnsi="Arial" w:cs="Arial"/>
          <w:color w:val="000000"/>
          <w:szCs w:val="24"/>
        </w:rPr>
      </w:pPr>
    </w:p>
    <w:p w14:paraId="23FA568F" w14:textId="3068D4F3" w:rsidR="009D4D42" w:rsidRPr="00666644" w:rsidRDefault="006F354D" w:rsidP="009D4D42">
      <w:pPr>
        <w:numPr>
          <w:ilvl w:val="0"/>
          <w:numId w:val="1"/>
        </w:numPr>
        <w:tabs>
          <w:tab w:val="left" w:pos="360"/>
        </w:tabs>
        <w:spacing w:line="248" w:lineRule="auto"/>
        <w:ind w:left="360" w:right="19"/>
        <w:jc w:val="both"/>
        <w:rPr>
          <w:rFonts w:ascii="Arial" w:hAnsi="Arial" w:cs="Arial"/>
          <w:color w:val="000000"/>
          <w:szCs w:val="24"/>
        </w:rPr>
      </w:pPr>
      <w:r w:rsidRPr="00666644">
        <w:rPr>
          <w:rFonts w:ascii="Arial" w:hAnsi="Arial" w:cs="Arial"/>
          <w:b/>
          <w:bCs/>
        </w:rPr>
        <w:t>DEBARMENT</w:t>
      </w:r>
      <w:r w:rsidRPr="00666644">
        <w:rPr>
          <w:rFonts w:ascii="Arial" w:hAnsi="Arial" w:cs="Arial"/>
          <w:b/>
          <w:bCs/>
          <w:spacing w:val="-1"/>
        </w:rPr>
        <w:t xml:space="preserve"> </w:t>
      </w:r>
      <w:r w:rsidRPr="00666644">
        <w:rPr>
          <w:rFonts w:ascii="Arial" w:hAnsi="Arial" w:cs="Arial"/>
          <w:b/>
          <w:bCs/>
        </w:rPr>
        <w:t>OF</w:t>
      </w:r>
      <w:r w:rsidRPr="00666644">
        <w:rPr>
          <w:rFonts w:ascii="Arial" w:hAnsi="Arial" w:cs="Arial"/>
          <w:b/>
          <w:bCs/>
          <w:spacing w:val="-3"/>
        </w:rPr>
        <w:t xml:space="preserve"> </w:t>
      </w:r>
      <w:r w:rsidRPr="00666644">
        <w:rPr>
          <w:rFonts w:ascii="Arial" w:hAnsi="Arial" w:cs="Arial"/>
          <w:b/>
          <w:bCs/>
        </w:rPr>
        <w:t>CONTRACTORS</w:t>
      </w:r>
      <w:r w:rsidRPr="00666644">
        <w:rPr>
          <w:rFonts w:ascii="Arial" w:hAnsi="Arial" w:cs="Arial"/>
          <w:b/>
          <w:bCs/>
          <w:spacing w:val="-1"/>
        </w:rPr>
        <w:t xml:space="preserve"> </w:t>
      </w:r>
      <w:r w:rsidRPr="00666644">
        <w:rPr>
          <w:rFonts w:ascii="Arial" w:hAnsi="Arial" w:cs="Arial"/>
          <w:b/>
          <w:bCs/>
        </w:rPr>
        <w:t>AND SUBCONTRACTORS</w:t>
      </w:r>
      <w:r w:rsidR="009D4D42" w:rsidRPr="00666644">
        <w:rPr>
          <w:rFonts w:ascii="Arial" w:hAnsi="Arial" w:cs="Arial"/>
          <w:b/>
          <w:bCs/>
          <w:szCs w:val="24"/>
        </w:rPr>
        <w:t>.</w:t>
      </w:r>
      <w:r w:rsidR="009D4D42" w:rsidRPr="00666644">
        <w:rPr>
          <w:rFonts w:ascii="Arial" w:hAnsi="Arial" w:cs="Arial"/>
          <w:szCs w:val="24"/>
        </w:rPr>
        <w:t xml:space="preserve"> </w:t>
      </w:r>
      <w:r w:rsidR="00666644" w:rsidRPr="00666644">
        <w:rPr>
          <w:rFonts w:ascii="Arial" w:hAnsi="Arial" w:cs="Arial"/>
        </w:rPr>
        <w:t xml:space="preserve">In accordance with the </w:t>
      </w:r>
      <w:r w:rsidR="00666644" w:rsidRPr="00666644">
        <w:rPr>
          <w:rFonts w:ascii="Arial" w:hAnsi="Arial" w:cs="Arial"/>
        </w:rPr>
        <w:lastRenderedPageBreak/>
        <w:t>provisions of the Labor Code, contractors or subcontractors may not</w:t>
      </w:r>
      <w:r w:rsidR="00666644" w:rsidRPr="00666644">
        <w:rPr>
          <w:rFonts w:ascii="Arial" w:hAnsi="Arial" w:cs="Arial"/>
          <w:spacing w:val="1"/>
        </w:rPr>
        <w:t xml:space="preserve"> </w:t>
      </w:r>
      <w:r w:rsidR="00666644" w:rsidRPr="00666644">
        <w:rPr>
          <w:rFonts w:ascii="Arial" w:hAnsi="Arial" w:cs="Arial"/>
        </w:rPr>
        <w:t>perform work on a public works project with a subcontractor who is ineligible to perform work</w:t>
      </w:r>
      <w:r w:rsidR="00666644" w:rsidRPr="00666644">
        <w:rPr>
          <w:rFonts w:ascii="Arial" w:hAnsi="Arial" w:cs="Arial"/>
          <w:spacing w:val="1"/>
        </w:rPr>
        <w:t xml:space="preserve"> </w:t>
      </w:r>
      <w:r w:rsidR="00666644" w:rsidRPr="00666644">
        <w:rPr>
          <w:rFonts w:ascii="Arial" w:hAnsi="Arial" w:cs="Arial"/>
        </w:rPr>
        <w:t>on a public project pursuant to Section 1777.1 or Section 1777.7 of the Labor Code.</w:t>
      </w:r>
      <w:r w:rsidR="00666644" w:rsidRPr="00666644">
        <w:rPr>
          <w:rFonts w:ascii="Arial" w:hAnsi="Arial" w:cs="Arial"/>
          <w:spacing w:val="61"/>
        </w:rPr>
        <w:t xml:space="preserve"> </w:t>
      </w:r>
      <w:r w:rsidR="00666644" w:rsidRPr="00666644">
        <w:rPr>
          <w:rFonts w:ascii="Arial" w:hAnsi="Arial" w:cs="Arial"/>
        </w:rPr>
        <w:t>Any</w:t>
      </w:r>
      <w:r w:rsidR="00666644" w:rsidRPr="00666644">
        <w:rPr>
          <w:rFonts w:ascii="Arial" w:hAnsi="Arial" w:cs="Arial"/>
          <w:spacing w:val="1"/>
        </w:rPr>
        <w:t xml:space="preserve"> </w:t>
      </w:r>
      <w:r w:rsidR="00666644" w:rsidRPr="00666644">
        <w:rPr>
          <w:rFonts w:ascii="Arial" w:hAnsi="Arial" w:cs="Arial"/>
        </w:rPr>
        <w:t>contract</w:t>
      </w:r>
      <w:r w:rsidR="00666644" w:rsidRPr="00666644">
        <w:rPr>
          <w:rFonts w:ascii="Arial" w:hAnsi="Arial" w:cs="Arial"/>
          <w:spacing w:val="1"/>
        </w:rPr>
        <w:t xml:space="preserve"> </w:t>
      </w:r>
      <w:r w:rsidR="00666644" w:rsidRPr="00666644">
        <w:rPr>
          <w:rFonts w:ascii="Arial" w:hAnsi="Arial" w:cs="Arial"/>
        </w:rPr>
        <w:t>on</w:t>
      </w:r>
      <w:r w:rsidR="00666644" w:rsidRPr="00666644">
        <w:rPr>
          <w:rFonts w:ascii="Arial" w:hAnsi="Arial" w:cs="Arial"/>
          <w:spacing w:val="1"/>
        </w:rPr>
        <w:t xml:space="preserve"> </w:t>
      </w:r>
      <w:r w:rsidR="00666644" w:rsidRPr="00666644">
        <w:rPr>
          <w:rFonts w:ascii="Arial" w:hAnsi="Arial" w:cs="Arial"/>
        </w:rPr>
        <w:t>a</w:t>
      </w:r>
      <w:r w:rsidR="00666644" w:rsidRPr="00666644">
        <w:rPr>
          <w:rFonts w:ascii="Arial" w:hAnsi="Arial" w:cs="Arial"/>
          <w:spacing w:val="1"/>
        </w:rPr>
        <w:t xml:space="preserve"> </w:t>
      </w:r>
      <w:r w:rsidR="00666644" w:rsidRPr="00666644">
        <w:rPr>
          <w:rFonts w:ascii="Arial" w:hAnsi="Arial" w:cs="Arial"/>
        </w:rPr>
        <w:t>public</w:t>
      </w:r>
      <w:r w:rsidR="00666644" w:rsidRPr="00666644">
        <w:rPr>
          <w:rFonts w:ascii="Arial" w:hAnsi="Arial" w:cs="Arial"/>
          <w:spacing w:val="1"/>
        </w:rPr>
        <w:t xml:space="preserve"> </w:t>
      </w:r>
      <w:r w:rsidR="00666644" w:rsidRPr="00666644">
        <w:rPr>
          <w:rFonts w:ascii="Arial" w:hAnsi="Arial" w:cs="Arial"/>
        </w:rPr>
        <w:t>works</w:t>
      </w:r>
      <w:r w:rsidR="00666644" w:rsidRPr="00666644">
        <w:rPr>
          <w:rFonts w:ascii="Arial" w:hAnsi="Arial" w:cs="Arial"/>
          <w:spacing w:val="1"/>
        </w:rPr>
        <w:t xml:space="preserve"> </w:t>
      </w:r>
      <w:r w:rsidR="00666644" w:rsidRPr="00666644">
        <w:rPr>
          <w:rFonts w:ascii="Arial" w:hAnsi="Arial" w:cs="Arial"/>
        </w:rPr>
        <w:t>project</w:t>
      </w:r>
      <w:r w:rsidR="00666644" w:rsidRPr="00666644">
        <w:rPr>
          <w:rFonts w:ascii="Arial" w:hAnsi="Arial" w:cs="Arial"/>
          <w:spacing w:val="1"/>
        </w:rPr>
        <w:t xml:space="preserve"> </w:t>
      </w:r>
      <w:r w:rsidR="00666644" w:rsidRPr="00666644">
        <w:rPr>
          <w:rFonts w:ascii="Arial" w:hAnsi="Arial" w:cs="Arial"/>
        </w:rPr>
        <w:t>entered</w:t>
      </w:r>
      <w:r w:rsidR="00666644" w:rsidRPr="00666644">
        <w:rPr>
          <w:rFonts w:ascii="Arial" w:hAnsi="Arial" w:cs="Arial"/>
          <w:spacing w:val="1"/>
        </w:rPr>
        <w:t xml:space="preserve"> </w:t>
      </w:r>
      <w:r w:rsidR="00666644" w:rsidRPr="00666644">
        <w:rPr>
          <w:rFonts w:ascii="Arial" w:hAnsi="Arial" w:cs="Arial"/>
        </w:rPr>
        <w:t>into</w:t>
      </w:r>
      <w:r w:rsidR="00666644" w:rsidRPr="00666644">
        <w:rPr>
          <w:rFonts w:ascii="Arial" w:hAnsi="Arial" w:cs="Arial"/>
          <w:spacing w:val="1"/>
        </w:rPr>
        <w:t xml:space="preserve"> </w:t>
      </w:r>
      <w:r w:rsidR="00666644" w:rsidRPr="00666644">
        <w:rPr>
          <w:rFonts w:ascii="Arial" w:hAnsi="Arial" w:cs="Arial"/>
        </w:rPr>
        <w:t>between</w:t>
      </w:r>
      <w:r w:rsidR="00666644" w:rsidRPr="00666644">
        <w:rPr>
          <w:rFonts w:ascii="Arial" w:hAnsi="Arial" w:cs="Arial"/>
          <w:spacing w:val="1"/>
        </w:rPr>
        <w:t xml:space="preserve"> </w:t>
      </w:r>
      <w:r w:rsidR="00666644" w:rsidRPr="00666644">
        <w:rPr>
          <w:rFonts w:ascii="Arial" w:hAnsi="Arial" w:cs="Arial"/>
        </w:rPr>
        <w:t>a</w:t>
      </w:r>
      <w:r w:rsidR="00666644" w:rsidRPr="00666644">
        <w:rPr>
          <w:rFonts w:ascii="Arial" w:hAnsi="Arial" w:cs="Arial"/>
          <w:spacing w:val="1"/>
        </w:rPr>
        <w:t xml:space="preserve"> </w:t>
      </w:r>
      <w:r w:rsidR="00666644" w:rsidRPr="00666644">
        <w:rPr>
          <w:rFonts w:ascii="Arial" w:hAnsi="Arial" w:cs="Arial"/>
        </w:rPr>
        <w:t>contractor</w:t>
      </w:r>
      <w:r w:rsidR="00666644" w:rsidRPr="00666644">
        <w:rPr>
          <w:rFonts w:ascii="Arial" w:hAnsi="Arial" w:cs="Arial"/>
          <w:spacing w:val="1"/>
        </w:rPr>
        <w:t xml:space="preserve"> </w:t>
      </w:r>
      <w:r w:rsidR="00666644" w:rsidRPr="00666644">
        <w:rPr>
          <w:rFonts w:ascii="Arial" w:hAnsi="Arial" w:cs="Arial"/>
        </w:rPr>
        <w:t>and</w:t>
      </w:r>
      <w:r w:rsidR="00666644" w:rsidRPr="00666644">
        <w:rPr>
          <w:rFonts w:ascii="Arial" w:hAnsi="Arial" w:cs="Arial"/>
          <w:spacing w:val="1"/>
        </w:rPr>
        <w:t xml:space="preserve"> </w:t>
      </w:r>
      <w:r w:rsidR="00666644" w:rsidRPr="00666644">
        <w:rPr>
          <w:rFonts w:ascii="Arial" w:hAnsi="Arial" w:cs="Arial"/>
        </w:rPr>
        <w:t>a</w:t>
      </w:r>
      <w:r w:rsidR="00666644" w:rsidRPr="00666644">
        <w:rPr>
          <w:rFonts w:ascii="Arial" w:hAnsi="Arial" w:cs="Arial"/>
          <w:spacing w:val="60"/>
        </w:rPr>
        <w:t xml:space="preserve"> </w:t>
      </w:r>
      <w:r w:rsidR="00666644" w:rsidRPr="00666644">
        <w:rPr>
          <w:rFonts w:ascii="Arial" w:hAnsi="Arial" w:cs="Arial"/>
        </w:rPr>
        <w:t>debarred</w:t>
      </w:r>
      <w:r w:rsidR="00666644" w:rsidRPr="00666644">
        <w:rPr>
          <w:rFonts w:ascii="Arial" w:hAnsi="Arial" w:cs="Arial"/>
          <w:spacing w:val="1"/>
        </w:rPr>
        <w:t xml:space="preserve"> </w:t>
      </w:r>
      <w:r w:rsidR="00666644" w:rsidRPr="00666644">
        <w:rPr>
          <w:rFonts w:ascii="Arial" w:hAnsi="Arial" w:cs="Arial"/>
        </w:rPr>
        <w:t>subcontractor is void as a matter of law.</w:t>
      </w:r>
      <w:r w:rsidR="00666644" w:rsidRPr="00666644">
        <w:rPr>
          <w:rFonts w:ascii="Arial" w:hAnsi="Arial" w:cs="Arial"/>
          <w:spacing w:val="1"/>
        </w:rPr>
        <w:t xml:space="preserve"> </w:t>
      </w:r>
      <w:r w:rsidR="00666644" w:rsidRPr="00666644">
        <w:rPr>
          <w:rFonts w:ascii="Arial" w:hAnsi="Arial" w:cs="Arial"/>
        </w:rPr>
        <w:t>A debarred subcontractor may not receive any public</w:t>
      </w:r>
      <w:r w:rsidR="00666644" w:rsidRPr="00666644">
        <w:rPr>
          <w:rFonts w:ascii="Arial" w:hAnsi="Arial" w:cs="Arial"/>
          <w:spacing w:val="1"/>
        </w:rPr>
        <w:t xml:space="preserve"> </w:t>
      </w:r>
      <w:r w:rsidR="00666644" w:rsidRPr="00666644">
        <w:rPr>
          <w:rFonts w:ascii="Arial" w:hAnsi="Arial" w:cs="Arial"/>
        </w:rPr>
        <w:t>money for performing work as a subcontractor on a public works contract.</w:t>
      </w:r>
      <w:r w:rsidR="00666644" w:rsidRPr="00666644">
        <w:rPr>
          <w:rFonts w:ascii="Arial" w:hAnsi="Arial" w:cs="Arial"/>
          <w:spacing w:val="60"/>
        </w:rPr>
        <w:t xml:space="preserve"> </w:t>
      </w:r>
      <w:r w:rsidR="00666644" w:rsidRPr="00666644">
        <w:rPr>
          <w:rFonts w:ascii="Arial" w:hAnsi="Arial" w:cs="Arial"/>
        </w:rPr>
        <w:t>Any public money</w:t>
      </w:r>
      <w:r w:rsidR="00666644" w:rsidRPr="00666644">
        <w:rPr>
          <w:rFonts w:ascii="Arial" w:hAnsi="Arial" w:cs="Arial"/>
          <w:spacing w:val="1"/>
        </w:rPr>
        <w:t xml:space="preserve"> </w:t>
      </w:r>
      <w:r w:rsidR="00666644" w:rsidRPr="00666644">
        <w:rPr>
          <w:rFonts w:ascii="Arial" w:hAnsi="Arial" w:cs="Arial"/>
        </w:rPr>
        <w:t>that is paid to a debarred subcontractor by the Contractor for the Project shall be returned to the</w:t>
      </w:r>
      <w:r w:rsidR="00CD3198">
        <w:rPr>
          <w:rFonts w:ascii="Arial" w:hAnsi="Arial" w:cs="Arial"/>
        </w:rPr>
        <w:t xml:space="preserve"> Agency</w:t>
      </w:r>
      <w:r w:rsidR="00666644" w:rsidRPr="00666644">
        <w:rPr>
          <w:rFonts w:ascii="Arial" w:hAnsi="Arial" w:cs="Arial"/>
        </w:rPr>
        <w:t>].</w:t>
      </w:r>
      <w:r w:rsidR="00666644" w:rsidRPr="00666644">
        <w:rPr>
          <w:rFonts w:ascii="Arial" w:hAnsi="Arial" w:cs="Arial"/>
          <w:spacing w:val="1"/>
        </w:rPr>
        <w:t xml:space="preserve"> </w:t>
      </w:r>
      <w:r w:rsidR="00666644" w:rsidRPr="00666644">
        <w:rPr>
          <w:rFonts w:ascii="Arial" w:hAnsi="Arial" w:cs="Arial"/>
        </w:rPr>
        <w:t>The Contractor shall be responsible for the payment of wages to workers of a debarred</w:t>
      </w:r>
      <w:r w:rsidR="00666644" w:rsidRPr="00666644">
        <w:rPr>
          <w:rFonts w:ascii="Arial" w:hAnsi="Arial" w:cs="Arial"/>
          <w:spacing w:val="1"/>
        </w:rPr>
        <w:t xml:space="preserve"> </w:t>
      </w:r>
      <w:r w:rsidR="00666644" w:rsidRPr="00666644">
        <w:rPr>
          <w:rFonts w:ascii="Arial" w:hAnsi="Arial" w:cs="Arial"/>
        </w:rPr>
        <w:t>subcontractor who has been allowed to work</w:t>
      </w:r>
      <w:r w:rsidR="00666644" w:rsidRPr="00666644">
        <w:rPr>
          <w:rFonts w:ascii="Arial" w:hAnsi="Arial" w:cs="Arial"/>
          <w:spacing w:val="-1"/>
        </w:rPr>
        <w:t xml:space="preserve"> </w:t>
      </w:r>
      <w:r w:rsidR="00666644" w:rsidRPr="00666644">
        <w:rPr>
          <w:rFonts w:ascii="Arial" w:hAnsi="Arial" w:cs="Arial"/>
        </w:rPr>
        <w:t>on the</w:t>
      </w:r>
      <w:r w:rsidR="00666644" w:rsidRPr="00666644">
        <w:rPr>
          <w:rFonts w:ascii="Arial" w:hAnsi="Arial" w:cs="Arial"/>
          <w:spacing w:val="-1"/>
        </w:rPr>
        <w:t xml:space="preserve"> </w:t>
      </w:r>
      <w:r w:rsidR="00666644" w:rsidRPr="00666644">
        <w:rPr>
          <w:rFonts w:ascii="Arial" w:hAnsi="Arial" w:cs="Arial"/>
        </w:rPr>
        <w:t>Project</w:t>
      </w:r>
      <w:r w:rsidR="009D4D42" w:rsidRPr="00666644">
        <w:rPr>
          <w:rFonts w:ascii="Arial" w:hAnsi="Arial" w:cs="Arial"/>
          <w:szCs w:val="24"/>
        </w:rPr>
        <w:t>.</w:t>
      </w:r>
    </w:p>
    <w:p w14:paraId="5BA505B3" w14:textId="72DC1A66" w:rsidR="00E07D38" w:rsidRDefault="00E07D38" w:rsidP="0017550F">
      <w:pPr>
        <w:tabs>
          <w:tab w:val="left" w:pos="360"/>
        </w:tabs>
        <w:spacing w:line="248" w:lineRule="auto"/>
        <w:ind w:left="360" w:right="19"/>
        <w:jc w:val="both"/>
        <w:rPr>
          <w:rFonts w:ascii="Arial" w:hAnsi="Arial" w:cs="Arial"/>
          <w:color w:val="000000"/>
          <w:szCs w:val="24"/>
        </w:rPr>
      </w:pPr>
    </w:p>
    <w:p w14:paraId="01EF377E" w14:textId="5CBE8E15" w:rsidR="0044710B" w:rsidRPr="0028234C" w:rsidRDefault="0044710B" w:rsidP="00024D96">
      <w:pPr>
        <w:numPr>
          <w:ilvl w:val="0"/>
          <w:numId w:val="1"/>
        </w:numPr>
        <w:tabs>
          <w:tab w:val="left" w:pos="360"/>
        </w:tabs>
        <w:spacing w:line="248" w:lineRule="auto"/>
        <w:ind w:left="360" w:right="19"/>
        <w:jc w:val="both"/>
        <w:rPr>
          <w:rFonts w:ascii="Arial" w:hAnsi="Arial" w:cs="Arial"/>
          <w:color w:val="000000"/>
          <w:szCs w:val="24"/>
        </w:rPr>
      </w:pPr>
      <w:r w:rsidRPr="0028234C">
        <w:rPr>
          <w:rFonts w:ascii="Arial" w:hAnsi="Arial" w:cs="Arial"/>
          <w:b/>
          <w:bCs/>
          <w:szCs w:val="24"/>
        </w:rPr>
        <w:t xml:space="preserve">LICENSING REQUIREMENTS. </w:t>
      </w:r>
      <w:r w:rsidR="0028234C" w:rsidRPr="0028234C">
        <w:rPr>
          <w:rFonts w:ascii="Arial" w:hAnsi="Arial" w:cs="Arial"/>
        </w:rPr>
        <w:t>Pursuant to Section 7028.15 of the Business</w:t>
      </w:r>
      <w:r w:rsidR="0028234C" w:rsidRPr="0028234C">
        <w:rPr>
          <w:rFonts w:ascii="Arial" w:hAnsi="Arial" w:cs="Arial"/>
          <w:spacing w:val="60"/>
        </w:rPr>
        <w:t xml:space="preserve"> </w:t>
      </w:r>
      <w:r w:rsidR="0028234C" w:rsidRPr="0028234C">
        <w:rPr>
          <w:rFonts w:ascii="Arial" w:hAnsi="Arial" w:cs="Arial"/>
        </w:rPr>
        <w:t>and Professions Code and Section 3300 of the</w:t>
      </w:r>
      <w:r w:rsidR="0028234C" w:rsidRPr="0028234C">
        <w:rPr>
          <w:rFonts w:ascii="Arial" w:hAnsi="Arial" w:cs="Arial"/>
          <w:spacing w:val="1"/>
        </w:rPr>
        <w:t xml:space="preserve"> </w:t>
      </w:r>
      <w:r w:rsidR="0028234C" w:rsidRPr="0028234C">
        <w:rPr>
          <w:rFonts w:ascii="Arial" w:hAnsi="Arial" w:cs="Arial"/>
        </w:rPr>
        <w:t>Public Contract Code, all bidders must possess proper licenses for performance of this Contract.</w:t>
      </w:r>
      <w:r w:rsidR="0028234C" w:rsidRPr="0028234C">
        <w:rPr>
          <w:rFonts w:ascii="Arial" w:hAnsi="Arial" w:cs="Arial"/>
          <w:spacing w:val="1"/>
        </w:rPr>
        <w:t xml:space="preserve"> </w:t>
      </w:r>
      <w:r w:rsidR="0028234C" w:rsidRPr="0028234C">
        <w:rPr>
          <w:rFonts w:ascii="Arial" w:hAnsi="Arial" w:cs="Arial"/>
        </w:rPr>
        <w:t>Subcontractors must possess the appropriate licenses for each specialty subcontracted. Pursuant</w:t>
      </w:r>
      <w:r w:rsidR="0028234C" w:rsidRPr="0028234C">
        <w:rPr>
          <w:rFonts w:ascii="Arial" w:hAnsi="Arial" w:cs="Arial"/>
          <w:spacing w:val="1"/>
        </w:rPr>
        <w:t xml:space="preserve"> </w:t>
      </w:r>
      <w:r w:rsidR="0028234C" w:rsidRPr="0028234C">
        <w:rPr>
          <w:rFonts w:ascii="Arial" w:hAnsi="Arial" w:cs="Arial"/>
        </w:rPr>
        <w:t>to</w:t>
      </w:r>
      <w:r w:rsidR="0028234C" w:rsidRPr="0028234C">
        <w:rPr>
          <w:rFonts w:ascii="Arial" w:hAnsi="Arial" w:cs="Arial"/>
          <w:spacing w:val="1"/>
        </w:rPr>
        <w:t xml:space="preserve"> </w:t>
      </w:r>
      <w:r w:rsidR="0028234C" w:rsidRPr="0028234C">
        <w:rPr>
          <w:rFonts w:ascii="Arial" w:hAnsi="Arial" w:cs="Arial"/>
        </w:rPr>
        <w:t>Section</w:t>
      </w:r>
      <w:r w:rsidR="0028234C" w:rsidRPr="0028234C">
        <w:rPr>
          <w:rFonts w:ascii="Arial" w:hAnsi="Arial" w:cs="Arial"/>
          <w:spacing w:val="1"/>
        </w:rPr>
        <w:t xml:space="preserve"> </w:t>
      </w:r>
      <w:r w:rsidR="0028234C" w:rsidRPr="0028234C">
        <w:rPr>
          <w:rFonts w:ascii="Arial" w:hAnsi="Arial" w:cs="Arial"/>
        </w:rPr>
        <w:t>7028.5</w:t>
      </w:r>
      <w:r w:rsidR="0028234C" w:rsidRPr="0028234C">
        <w:rPr>
          <w:rFonts w:ascii="Arial" w:hAnsi="Arial" w:cs="Arial"/>
          <w:spacing w:val="1"/>
        </w:rPr>
        <w:t xml:space="preserve"> </w:t>
      </w:r>
      <w:r w:rsidR="0028234C" w:rsidRPr="0028234C">
        <w:rPr>
          <w:rFonts w:ascii="Arial" w:hAnsi="Arial" w:cs="Arial"/>
        </w:rPr>
        <w:t>of</w:t>
      </w:r>
      <w:r w:rsidR="0028234C" w:rsidRPr="0028234C">
        <w:rPr>
          <w:rFonts w:ascii="Arial" w:hAnsi="Arial" w:cs="Arial"/>
          <w:spacing w:val="1"/>
        </w:rPr>
        <w:t xml:space="preserve"> </w:t>
      </w:r>
      <w:r w:rsidR="0028234C" w:rsidRPr="0028234C">
        <w:rPr>
          <w:rFonts w:ascii="Arial" w:hAnsi="Arial" w:cs="Arial"/>
        </w:rPr>
        <w:t>the</w:t>
      </w:r>
      <w:r w:rsidR="0028234C" w:rsidRPr="0028234C">
        <w:rPr>
          <w:rFonts w:ascii="Arial" w:hAnsi="Arial" w:cs="Arial"/>
          <w:spacing w:val="1"/>
        </w:rPr>
        <w:t xml:space="preserve"> </w:t>
      </w:r>
      <w:r w:rsidR="0028234C" w:rsidRPr="0028234C">
        <w:rPr>
          <w:rFonts w:ascii="Arial" w:hAnsi="Arial" w:cs="Arial"/>
        </w:rPr>
        <w:t>Business</w:t>
      </w:r>
      <w:r w:rsidR="0028234C" w:rsidRPr="0028234C">
        <w:rPr>
          <w:rFonts w:ascii="Arial" w:hAnsi="Arial" w:cs="Arial"/>
          <w:spacing w:val="1"/>
        </w:rPr>
        <w:t xml:space="preserve"> </w:t>
      </w:r>
      <w:r w:rsidR="0028234C" w:rsidRPr="0028234C">
        <w:rPr>
          <w:rFonts w:ascii="Arial" w:hAnsi="Arial" w:cs="Arial"/>
        </w:rPr>
        <w:t>and</w:t>
      </w:r>
      <w:r w:rsidR="0028234C" w:rsidRPr="0028234C">
        <w:rPr>
          <w:rFonts w:ascii="Arial" w:hAnsi="Arial" w:cs="Arial"/>
          <w:spacing w:val="1"/>
        </w:rPr>
        <w:t xml:space="preserve"> </w:t>
      </w:r>
      <w:r w:rsidR="0028234C" w:rsidRPr="0028234C">
        <w:rPr>
          <w:rFonts w:ascii="Arial" w:hAnsi="Arial" w:cs="Arial"/>
        </w:rPr>
        <w:t>Professions</w:t>
      </w:r>
      <w:r w:rsidR="0028234C" w:rsidRPr="0028234C">
        <w:rPr>
          <w:rFonts w:ascii="Arial" w:hAnsi="Arial" w:cs="Arial"/>
          <w:spacing w:val="1"/>
        </w:rPr>
        <w:t xml:space="preserve"> </w:t>
      </w:r>
      <w:r w:rsidR="0028234C" w:rsidRPr="0028234C">
        <w:rPr>
          <w:rFonts w:ascii="Arial" w:hAnsi="Arial" w:cs="Arial"/>
        </w:rPr>
        <w:t>Code,</w:t>
      </w:r>
      <w:r w:rsidR="0028234C" w:rsidRPr="0028234C">
        <w:rPr>
          <w:rFonts w:ascii="Arial" w:hAnsi="Arial" w:cs="Arial"/>
          <w:spacing w:val="1"/>
        </w:rPr>
        <w:t xml:space="preserve"> </w:t>
      </w:r>
      <w:r w:rsidR="0028234C" w:rsidRPr="0028234C">
        <w:rPr>
          <w:rFonts w:ascii="Arial" w:hAnsi="Arial" w:cs="Arial"/>
        </w:rPr>
        <w:t>the</w:t>
      </w:r>
      <w:r w:rsidR="0028234C" w:rsidRPr="0028234C">
        <w:rPr>
          <w:rFonts w:ascii="Arial" w:hAnsi="Arial" w:cs="Arial"/>
          <w:spacing w:val="1"/>
        </w:rPr>
        <w:t xml:space="preserve"> </w:t>
      </w:r>
      <w:r w:rsidR="009B5FCB">
        <w:rPr>
          <w:rFonts w:ascii="Arial" w:hAnsi="Arial" w:cs="Arial"/>
        </w:rPr>
        <w:t>Agency</w:t>
      </w:r>
      <w:r w:rsidR="0028234C" w:rsidRPr="0028234C">
        <w:rPr>
          <w:rFonts w:ascii="Arial" w:hAnsi="Arial" w:cs="Arial"/>
        </w:rPr>
        <w:t>]</w:t>
      </w:r>
      <w:r w:rsidR="0028234C" w:rsidRPr="0028234C">
        <w:rPr>
          <w:rFonts w:ascii="Arial" w:hAnsi="Arial" w:cs="Arial"/>
          <w:spacing w:val="1"/>
        </w:rPr>
        <w:t xml:space="preserve"> </w:t>
      </w:r>
      <w:r w:rsidR="0028234C" w:rsidRPr="0028234C">
        <w:rPr>
          <w:rFonts w:ascii="Arial" w:hAnsi="Arial" w:cs="Arial"/>
        </w:rPr>
        <w:t>shall</w:t>
      </w:r>
      <w:r w:rsidR="0028234C" w:rsidRPr="0028234C">
        <w:rPr>
          <w:rFonts w:ascii="Arial" w:hAnsi="Arial" w:cs="Arial"/>
          <w:spacing w:val="1"/>
        </w:rPr>
        <w:t xml:space="preserve"> </w:t>
      </w:r>
      <w:r w:rsidR="0028234C" w:rsidRPr="0028234C">
        <w:rPr>
          <w:rFonts w:ascii="Arial" w:hAnsi="Arial" w:cs="Arial"/>
        </w:rPr>
        <w:t>consider</w:t>
      </w:r>
      <w:r w:rsidR="0028234C" w:rsidRPr="0028234C">
        <w:rPr>
          <w:rFonts w:ascii="Arial" w:hAnsi="Arial" w:cs="Arial"/>
          <w:spacing w:val="1"/>
        </w:rPr>
        <w:t xml:space="preserve"> </w:t>
      </w:r>
      <w:r w:rsidR="0028234C" w:rsidRPr="0028234C">
        <w:rPr>
          <w:rFonts w:ascii="Arial" w:hAnsi="Arial" w:cs="Arial"/>
        </w:rPr>
        <w:t>any</w:t>
      </w:r>
      <w:r w:rsidR="0028234C" w:rsidRPr="0028234C">
        <w:rPr>
          <w:rFonts w:ascii="Arial" w:hAnsi="Arial" w:cs="Arial"/>
          <w:spacing w:val="60"/>
        </w:rPr>
        <w:t xml:space="preserve"> </w:t>
      </w:r>
      <w:r w:rsidR="0028234C" w:rsidRPr="0028234C">
        <w:rPr>
          <w:rFonts w:ascii="Arial" w:hAnsi="Arial" w:cs="Arial"/>
        </w:rPr>
        <w:t>bid</w:t>
      </w:r>
      <w:r w:rsidR="0028234C" w:rsidRPr="0028234C">
        <w:rPr>
          <w:rFonts w:ascii="Arial" w:hAnsi="Arial" w:cs="Arial"/>
          <w:spacing w:val="1"/>
        </w:rPr>
        <w:t xml:space="preserve"> </w:t>
      </w:r>
      <w:r w:rsidR="0028234C" w:rsidRPr="0028234C">
        <w:rPr>
          <w:rFonts w:ascii="Arial" w:hAnsi="Arial" w:cs="Arial"/>
        </w:rPr>
        <w:t>submitted by a contractor not currently licensed in accordance with state law and pursuant to the</w:t>
      </w:r>
      <w:r w:rsidR="0028234C" w:rsidRPr="0028234C">
        <w:rPr>
          <w:rFonts w:ascii="Arial" w:hAnsi="Arial" w:cs="Arial"/>
          <w:spacing w:val="1"/>
        </w:rPr>
        <w:t xml:space="preserve"> </w:t>
      </w:r>
      <w:r w:rsidR="0028234C" w:rsidRPr="0028234C">
        <w:rPr>
          <w:rFonts w:ascii="Arial" w:hAnsi="Arial" w:cs="Arial"/>
        </w:rPr>
        <w:t>requirements found in the Contract Documents to be nonresponsive, and the</w:t>
      </w:r>
      <w:r w:rsidR="009B5FCB">
        <w:rPr>
          <w:rFonts w:ascii="Arial" w:hAnsi="Arial" w:cs="Arial"/>
        </w:rPr>
        <w:t xml:space="preserve"> Agency</w:t>
      </w:r>
      <w:r w:rsidR="0028234C" w:rsidRPr="0028234C">
        <w:rPr>
          <w:rFonts w:ascii="Arial" w:hAnsi="Arial" w:cs="Arial"/>
        </w:rPr>
        <w:t xml:space="preserve"> shall reject the</w:t>
      </w:r>
      <w:r w:rsidR="0028234C" w:rsidRPr="0028234C">
        <w:rPr>
          <w:rFonts w:ascii="Arial" w:hAnsi="Arial" w:cs="Arial"/>
          <w:spacing w:val="1"/>
        </w:rPr>
        <w:t xml:space="preserve"> </w:t>
      </w:r>
      <w:r w:rsidR="0028234C" w:rsidRPr="0028234C">
        <w:rPr>
          <w:rFonts w:ascii="Arial" w:hAnsi="Arial" w:cs="Arial"/>
        </w:rPr>
        <w:t xml:space="preserve">Bid. The </w:t>
      </w:r>
      <w:r w:rsidR="009B5FCB">
        <w:rPr>
          <w:rFonts w:ascii="Arial" w:hAnsi="Arial" w:cs="Arial"/>
        </w:rPr>
        <w:t>Agency</w:t>
      </w:r>
      <w:r w:rsidR="0028234C" w:rsidRPr="0028234C">
        <w:rPr>
          <w:rFonts w:ascii="Arial" w:hAnsi="Arial" w:cs="Arial"/>
        </w:rPr>
        <w:t xml:space="preserve"> shall have the right to request, and Bidders shall provide within five (5) calendar</w:t>
      </w:r>
      <w:r w:rsidR="0028234C" w:rsidRPr="0028234C">
        <w:rPr>
          <w:rFonts w:ascii="Arial" w:hAnsi="Arial" w:cs="Arial"/>
          <w:spacing w:val="1"/>
        </w:rPr>
        <w:t xml:space="preserve"> </w:t>
      </w:r>
      <w:r w:rsidR="0028234C" w:rsidRPr="0028234C">
        <w:rPr>
          <w:rFonts w:ascii="Arial" w:hAnsi="Arial" w:cs="Arial"/>
        </w:rPr>
        <w:t xml:space="preserve">days, evidence satisfactory to the </w:t>
      </w:r>
      <w:r w:rsidR="00FC19FF">
        <w:rPr>
          <w:rFonts w:ascii="Arial" w:hAnsi="Arial" w:cs="Arial"/>
        </w:rPr>
        <w:t>Agency</w:t>
      </w:r>
      <w:r w:rsidR="0028234C" w:rsidRPr="0028234C">
        <w:rPr>
          <w:rFonts w:ascii="Arial" w:hAnsi="Arial" w:cs="Arial"/>
        </w:rPr>
        <w:t xml:space="preserve"> of all valid license(s) currently held by that Bidder and</w:t>
      </w:r>
      <w:r w:rsidR="0028234C" w:rsidRPr="0028234C">
        <w:rPr>
          <w:rFonts w:ascii="Arial" w:hAnsi="Arial" w:cs="Arial"/>
          <w:spacing w:val="1"/>
        </w:rPr>
        <w:t xml:space="preserve"> </w:t>
      </w:r>
      <w:r w:rsidR="0028234C" w:rsidRPr="0028234C">
        <w:rPr>
          <w:rFonts w:ascii="Arial" w:hAnsi="Arial" w:cs="Arial"/>
        </w:rPr>
        <w:t>each</w:t>
      </w:r>
      <w:r w:rsidR="0028234C" w:rsidRPr="0028234C">
        <w:rPr>
          <w:rFonts w:ascii="Arial" w:hAnsi="Arial" w:cs="Arial"/>
          <w:spacing w:val="1"/>
        </w:rPr>
        <w:t xml:space="preserve"> </w:t>
      </w:r>
      <w:r w:rsidR="0028234C" w:rsidRPr="0028234C">
        <w:rPr>
          <w:rFonts w:ascii="Arial" w:hAnsi="Arial" w:cs="Arial"/>
        </w:rPr>
        <w:t>of</w:t>
      </w:r>
      <w:r w:rsidR="0028234C" w:rsidRPr="0028234C">
        <w:rPr>
          <w:rFonts w:ascii="Arial" w:hAnsi="Arial" w:cs="Arial"/>
          <w:spacing w:val="1"/>
        </w:rPr>
        <w:t xml:space="preserve"> </w:t>
      </w:r>
      <w:r w:rsidR="0028234C" w:rsidRPr="0028234C">
        <w:rPr>
          <w:rFonts w:ascii="Arial" w:hAnsi="Arial" w:cs="Arial"/>
        </w:rPr>
        <w:t>the</w:t>
      </w:r>
      <w:r w:rsidR="0028234C" w:rsidRPr="0028234C">
        <w:rPr>
          <w:rFonts w:ascii="Arial" w:hAnsi="Arial" w:cs="Arial"/>
          <w:spacing w:val="1"/>
        </w:rPr>
        <w:t xml:space="preserve"> </w:t>
      </w:r>
      <w:r w:rsidR="0028234C" w:rsidRPr="0028234C">
        <w:rPr>
          <w:rFonts w:ascii="Arial" w:hAnsi="Arial" w:cs="Arial"/>
        </w:rPr>
        <w:t>Bidder’s</w:t>
      </w:r>
      <w:r w:rsidR="0028234C" w:rsidRPr="0028234C">
        <w:rPr>
          <w:rFonts w:ascii="Arial" w:hAnsi="Arial" w:cs="Arial"/>
          <w:spacing w:val="1"/>
        </w:rPr>
        <w:t xml:space="preserve"> </w:t>
      </w:r>
      <w:r w:rsidR="0028234C" w:rsidRPr="0028234C">
        <w:rPr>
          <w:rFonts w:ascii="Arial" w:hAnsi="Arial" w:cs="Arial"/>
        </w:rPr>
        <w:t>subcontractors,</w:t>
      </w:r>
      <w:r w:rsidR="0028234C" w:rsidRPr="0028234C">
        <w:rPr>
          <w:rFonts w:ascii="Arial" w:hAnsi="Arial" w:cs="Arial"/>
          <w:spacing w:val="1"/>
        </w:rPr>
        <w:t xml:space="preserve"> </w:t>
      </w:r>
      <w:r w:rsidR="0028234C" w:rsidRPr="0028234C">
        <w:rPr>
          <w:rFonts w:ascii="Arial" w:hAnsi="Arial" w:cs="Arial"/>
        </w:rPr>
        <w:t>before</w:t>
      </w:r>
      <w:r w:rsidR="0028234C" w:rsidRPr="0028234C">
        <w:rPr>
          <w:rFonts w:ascii="Arial" w:hAnsi="Arial" w:cs="Arial"/>
          <w:spacing w:val="1"/>
        </w:rPr>
        <w:t xml:space="preserve"> </w:t>
      </w:r>
      <w:r w:rsidR="0028234C" w:rsidRPr="0028234C">
        <w:rPr>
          <w:rFonts w:ascii="Arial" w:hAnsi="Arial" w:cs="Arial"/>
        </w:rPr>
        <w:t>awarding</w:t>
      </w:r>
      <w:r w:rsidR="0028234C" w:rsidRPr="0028234C">
        <w:rPr>
          <w:rFonts w:ascii="Arial" w:hAnsi="Arial" w:cs="Arial"/>
          <w:spacing w:val="1"/>
        </w:rPr>
        <w:t xml:space="preserve"> </w:t>
      </w:r>
      <w:r w:rsidR="0028234C" w:rsidRPr="0028234C">
        <w:rPr>
          <w:rFonts w:ascii="Arial" w:hAnsi="Arial" w:cs="Arial"/>
        </w:rPr>
        <w:t>the</w:t>
      </w:r>
      <w:r w:rsidR="0028234C" w:rsidRPr="0028234C">
        <w:rPr>
          <w:rFonts w:ascii="Arial" w:hAnsi="Arial" w:cs="Arial"/>
          <w:spacing w:val="1"/>
        </w:rPr>
        <w:t xml:space="preserve"> </w:t>
      </w:r>
      <w:r w:rsidR="0028234C" w:rsidRPr="0028234C">
        <w:rPr>
          <w:rFonts w:ascii="Arial" w:hAnsi="Arial" w:cs="Arial"/>
        </w:rPr>
        <w:t>Contract.</w:t>
      </w:r>
      <w:r w:rsidR="0028234C" w:rsidRPr="0028234C">
        <w:rPr>
          <w:rFonts w:ascii="Arial" w:hAnsi="Arial" w:cs="Arial"/>
          <w:spacing w:val="1"/>
        </w:rPr>
        <w:t xml:space="preserve"> </w:t>
      </w:r>
      <w:r w:rsidR="0028234C" w:rsidRPr="0028234C">
        <w:rPr>
          <w:rFonts w:ascii="Arial" w:hAnsi="Arial" w:cs="Arial"/>
        </w:rPr>
        <w:t>Please</w:t>
      </w:r>
      <w:r w:rsidR="0028234C" w:rsidRPr="0028234C">
        <w:rPr>
          <w:rFonts w:ascii="Arial" w:hAnsi="Arial" w:cs="Arial"/>
          <w:spacing w:val="1"/>
        </w:rPr>
        <w:t xml:space="preserve"> </w:t>
      </w:r>
      <w:r w:rsidR="0028234C" w:rsidRPr="0028234C">
        <w:rPr>
          <w:rFonts w:ascii="Arial" w:hAnsi="Arial" w:cs="Arial"/>
        </w:rPr>
        <w:t>also</w:t>
      </w:r>
      <w:r w:rsidR="0028234C" w:rsidRPr="0028234C">
        <w:rPr>
          <w:rFonts w:ascii="Arial" w:hAnsi="Arial" w:cs="Arial"/>
          <w:spacing w:val="60"/>
        </w:rPr>
        <w:t xml:space="preserve"> </w:t>
      </w:r>
      <w:r w:rsidR="0028234C" w:rsidRPr="0028234C">
        <w:rPr>
          <w:rFonts w:ascii="Arial" w:hAnsi="Arial" w:cs="Arial"/>
        </w:rPr>
        <w:t>note</w:t>
      </w:r>
      <w:r w:rsidR="0028234C" w:rsidRPr="0028234C">
        <w:rPr>
          <w:rFonts w:ascii="Arial" w:hAnsi="Arial" w:cs="Arial"/>
          <w:spacing w:val="60"/>
        </w:rPr>
        <w:t xml:space="preserve"> </w:t>
      </w:r>
      <w:r w:rsidR="0028234C" w:rsidRPr="0028234C">
        <w:rPr>
          <w:rFonts w:ascii="Arial" w:hAnsi="Arial" w:cs="Arial"/>
        </w:rPr>
        <w:t>that,</w:t>
      </w:r>
      <w:r w:rsidR="0028234C" w:rsidRPr="0028234C">
        <w:rPr>
          <w:rFonts w:ascii="Arial" w:hAnsi="Arial" w:cs="Arial"/>
          <w:spacing w:val="1"/>
        </w:rPr>
        <w:t xml:space="preserve"> </w:t>
      </w:r>
      <w:r w:rsidR="0028234C" w:rsidRPr="0028234C">
        <w:rPr>
          <w:rFonts w:ascii="Arial" w:hAnsi="Arial" w:cs="Arial"/>
        </w:rPr>
        <w:t>pursuant to Public Contract Code Section 20676, sellers of "mined material" must be on an</w:t>
      </w:r>
      <w:r w:rsidR="0028234C" w:rsidRPr="0028234C">
        <w:rPr>
          <w:rFonts w:ascii="Arial" w:hAnsi="Arial" w:cs="Arial"/>
          <w:spacing w:val="1"/>
        </w:rPr>
        <w:t xml:space="preserve"> </w:t>
      </w:r>
      <w:r w:rsidR="0028234C" w:rsidRPr="0028234C">
        <w:rPr>
          <w:rFonts w:ascii="Arial" w:hAnsi="Arial" w:cs="Arial"/>
        </w:rPr>
        <w:t>approved list of sellers published pursuant to Public Resources Code Section 2717(b) in order to</w:t>
      </w:r>
      <w:r w:rsidR="0028234C" w:rsidRPr="0028234C">
        <w:rPr>
          <w:rFonts w:ascii="Arial" w:hAnsi="Arial" w:cs="Arial"/>
          <w:spacing w:val="1"/>
        </w:rPr>
        <w:t xml:space="preserve"> </w:t>
      </w:r>
      <w:r w:rsidR="0028234C" w:rsidRPr="0028234C">
        <w:rPr>
          <w:rFonts w:ascii="Arial" w:hAnsi="Arial" w:cs="Arial"/>
        </w:rPr>
        <w:t>supply mined material for this Contract. Notwithstanding anything contained herein, if the Work</w:t>
      </w:r>
      <w:r w:rsidR="0028234C" w:rsidRPr="0028234C">
        <w:rPr>
          <w:rFonts w:ascii="Arial" w:hAnsi="Arial" w:cs="Arial"/>
          <w:spacing w:val="1"/>
        </w:rPr>
        <w:t xml:space="preserve"> </w:t>
      </w:r>
      <w:r w:rsidR="0028234C" w:rsidRPr="0028234C">
        <w:rPr>
          <w:rFonts w:ascii="Arial" w:hAnsi="Arial" w:cs="Arial"/>
        </w:rPr>
        <w:t>involves federal funds, the Contractor shall be properly licensed by the time the Contract is</w:t>
      </w:r>
      <w:r w:rsidR="0028234C" w:rsidRPr="0028234C">
        <w:rPr>
          <w:rFonts w:ascii="Arial" w:hAnsi="Arial" w:cs="Arial"/>
          <w:spacing w:val="1"/>
        </w:rPr>
        <w:t xml:space="preserve"> </w:t>
      </w:r>
      <w:r w:rsidR="0028234C" w:rsidRPr="0028234C">
        <w:rPr>
          <w:rFonts w:ascii="Arial" w:hAnsi="Arial" w:cs="Arial"/>
        </w:rPr>
        <w:t>awarded,</w:t>
      </w:r>
      <w:r w:rsidR="0028234C" w:rsidRPr="0028234C">
        <w:rPr>
          <w:rFonts w:ascii="Arial" w:hAnsi="Arial" w:cs="Arial"/>
          <w:spacing w:val="-1"/>
        </w:rPr>
        <w:t xml:space="preserve"> </w:t>
      </w:r>
      <w:r w:rsidR="0028234C" w:rsidRPr="0028234C">
        <w:rPr>
          <w:rFonts w:ascii="Arial" w:hAnsi="Arial" w:cs="Arial"/>
        </w:rPr>
        <w:t>pursuant to the</w:t>
      </w:r>
      <w:r w:rsidR="0028234C" w:rsidRPr="0028234C">
        <w:rPr>
          <w:rFonts w:ascii="Arial" w:hAnsi="Arial" w:cs="Arial"/>
          <w:spacing w:val="1"/>
        </w:rPr>
        <w:t xml:space="preserve"> </w:t>
      </w:r>
      <w:r w:rsidR="0028234C" w:rsidRPr="0028234C">
        <w:rPr>
          <w:rFonts w:ascii="Arial" w:hAnsi="Arial" w:cs="Arial"/>
        </w:rPr>
        <w:t>provisions</w:t>
      </w:r>
      <w:r w:rsidR="0028234C" w:rsidRPr="0028234C">
        <w:rPr>
          <w:rFonts w:ascii="Arial" w:hAnsi="Arial" w:cs="Arial"/>
          <w:spacing w:val="-1"/>
        </w:rPr>
        <w:t xml:space="preserve"> </w:t>
      </w:r>
      <w:r w:rsidR="0028234C" w:rsidRPr="0028234C">
        <w:rPr>
          <w:rFonts w:ascii="Arial" w:hAnsi="Arial" w:cs="Arial"/>
        </w:rPr>
        <w:t>of Public Contract Code</w:t>
      </w:r>
      <w:r w:rsidR="0028234C" w:rsidRPr="0028234C">
        <w:rPr>
          <w:rFonts w:ascii="Arial" w:hAnsi="Arial" w:cs="Arial"/>
          <w:spacing w:val="-1"/>
        </w:rPr>
        <w:t xml:space="preserve"> </w:t>
      </w:r>
      <w:r w:rsidR="0028234C" w:rsidRPr="0028234C">
        <w:rPr>
          <w:rFonts w:ascii="Arial" w:hAnsi="Arial" w:cs="Arial"/>
        </w:rPr>
        <w:t>Section</w:t>
      </w:r>
      <w:r w:rsidR="0028234C" w:rsidRPr="0028234C">
        <w:rPr>
          <w:rFonts w:ascii="Arial" w:hAnsi="Arial" w:cs="Arial"/>
          <w:spacing w:val="-1"/>
        </w:rPr>
        <w:t xml:space="preserve"> </w:t>
      </w:r>
      <w:r w:rsidR="0028234C" w:rsidRPr="0028234C">
        <w:rPr>
          <w:rFonts w:ascii="Arial" w:hAnsi="Arial" w:cs="Arial"/>
        </w:rPr>
        <w:t>20103.5.</w:t>
      </w:r>
    </w:p>
    <w:p w14:paraId="51309B0A" w14:textId="77777777" w:rsidR="0044710B" w:rsidRDefault="0044710B" w:rsidP="0044710B">
      <w:pPr>
        <w:pStyle w:val="ListParagraph"/>
        <w:rPr>
          <w:rFonts w:ascii="Arial" w:hAnsi="Arial" w:cs="Arial"/>
          <w:b/>
          <w:bCs/>
          <w:szCs w:val="24"/>
        </w:rPr>
      </w:pPr>
    </w:p>
    <w:p w14:paraId="156AB2E9" w14:textId="7C81282D" w:rsidR="000D3DAD" w:rsidRPr="002A55F3" w:rsidRDefault="00572142" w:rsidP="00024D96">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bCs/>
          <w:szCs w:val="24"/>
        </w:rPr>
        <w:t>REQUIRED CONTRACTOR AND SUBCONTRACTOR’S REGISTRATION.</w:t>
      </w:r>
      <w:r w:rsidRPr="00E92ED7">
        <w:rPr>
          <w:rFonts w:ascii="Arial" w:hAnsi="Arial" w:cs="Arial"/>
          <w:bCs/>
          <w:szCs w:val="24"/>
        </w:rPr>
        <w:t xml:space="preserve"> The Bidder and subcontractor(s) must be registered with the Department of Industrial Relations pursuant to Labor Code section 1725.5 [with limited exceptions from this requirement for bid purposed only under Labor Code section 1771.1(a)]. The Bidder or subcontractor(s) may not be awarded the Contract unless registered as noted above.</w:t>
      </w:r>
    </w:p>
    <w:p w14:paraId="7CE759C4" w14:textId="77777777" w:rsidR="002A55F3" w:rsidRDefault="002A55F3" w:rsidP="002A55F3">
      <w:pPr>
        <w:pStyle w:val="ListParagraph"/>
        <w:rPr>
          <w:rFonts w:ascii="Arial" w:hAnsi="Arial" w:cs="Arial"/>
          <w:color w:val="000000"/>
          <w:szCs w:val="24"/>
        </w:rPr>
      </w:pPr>
    </w:p>
    <w:p w14:paraId="395E4BF1" w14:textId="09C8F293" w:rsidR="00572142" w:rsidRPr="00584BCB" w:rsidRDefault="00D908BA" w:rsidP="00584BCB">
      <w:pPr>
        <w:numPr>
          <w:ilvl w:val="0"/>
          <w:numId w:val="1"/>
        </w:numPr>
        <w:tabs>
          <w:tab w:val="left" w:pos="360"/>
        </w:tabs>
        <w:spacing w:line="248" w:lineRule="auto"/>
        <w:ind w:left="360" w:right="19"/>
        <w:jc w:val="both"/>
        <w:rPr>
          <w:rFonts w:ascii="Arial" w:hAnsi="Arial" w:cs="Arial"/>
          <w:color w:val="000000"/>
          <w:szCs w:val="24"/>
        </w:rPr>
      </w:pPr>
      <w:r w:rsidRPr="00584BCB">
        <w:rPr>
          <w:rFonts w:ascii="Arial" w:hAnsi="Arial" w:cs="Arial"/>
          <w:b/>
          <w:bCs/>
          <w:color w:val="000000"/>
          <w:szCs w:val="24"/>
        </w:rPr>
        <w:t xml:space="preserve">DESIGNATION OF SUBCONTRACTORS. </w:t>
      </w:r>
      <w:r w:rsidR="00E41411" w:rsidRPr="00584BCB">
        <w:rPr>
          <w:rFonts w:ascii="Arial" w:hAnsi="Arial" w:cs="Arial"/>
          <w:color w:val="000000"/>
          <w:szCs w:val="24"/>
        </w:rPr>
        <w:t>Bidders</w:t>
      </w:r>
      <w:r w:rsidRPr="00584BCB">
        <w:rPr>
          <w:rFonts w:ascii="Arial" w:hAnsi="Arial" w:cs="Arial"/>
          <w:color w:val="000000"/>
          <w:szCs w:val="24"/>
        </w:rPr>
        <w:t xml:space="preserve"> must designate the name and location of each subcontractor who will perform work or render services for the </w:t>
      </w:r>
      <w:r w:rsidR="00407C60" w:rsidRPr="00584BCB">
        <w:rPr>
          <w:rFonts w:ascii="Arial" w:hAnsi="Arial" w:cs="Arial"/>
          <w:color w:val="000000"/>
          <w:szCs w:val="24"/>
        </w:rPr>
        <w:t>Bidder in an amount that exceeds one-half of one percent (</w:t>
      </w:r>
      <w:r w:rsidR="00A33BB9" w:rsidRPr="00584BCB">
        <w:rPr>
          <w:rFonts w:ascii="Arial" w:hAnsi="Arial" w:cs="Arial"/>
          <w:color w:val="000000"/>
          <w:szCs w:val="24"/>
        </w:rPr>
        <w:t xml:space="preserve">1/2%) of the Bidder’s Total Bid Price, as well as the portion of work each subcontractor will </w:t>
      </w:r>
      <w:r w:rsidR="00775776" w:rsidRPr="00584BCB">
        <w:rPr>
          <w:rFonts w:ascii="Arial" w:hAnsi="Arial" w:cs="Arial"/>
        </w:rPr>
        <w:t xml:space="preserve">perform on the form provided herein by the </w:t>
      </w:r>
      <w:r w:rsidR="00FF5AD6" w:rsidRPr="00584BCB">
        <w:rPr>
          <w:rFonts w:ascii="Arial" w:hAnsi="Arial" w:cs="Arial"/>
        </w:rPr>
        <w:t>Agency</w:t>
      </w:r>
      <w:r w:rsidR="00775776" w:rsidRPr="00584BCB">
        <w:rPr>
          <w:rFonts w:ascii="Arial" w:hAnsi="Arial" w:cs="Arial"/>
        </w:rPr>
        <w:t>.</w:t>
      </w:r>
      <w:r w:rsidR="00775776" w:rsidRPr="00584BCB">
        <w:rPr>
          <w:rFonts w:ascii="Arial" w:hAnsi="Arial" w:cs="Arial"/>
          <w:spacing w:val="1"/>
        </w:rPr>
        <w:t xml:space="preserve"> </w:t>
      </w:r>
      <w:r w:rsidR="00775776" w:rsidRPr="00584BCB">
        <w:rPr>
          <w:rFonts w:ascii="Arial" w:hAnsi="Arial" w:cs="Arial"/>
        </w:rPr>
        <w:t>No additional time will be</w:t>
      </w:r>
      <w:r w:rsidR="00775776" w:rsidRPr="00584BCB">
        <w:rPr>
          <w:rFonts w:ascii="Arial" w:hAnsi="Arial" w:cs="Arial"/>
          <w:spacing w:val="1"/>
        </w:rPr>
        <w:t xml:space="preserve"> </w:t>
      </w:r>
      <w:r w:rsidR="00775776" w:rsidRPr="00584BCB">
        <w:rPr>
          <w:rFonts w:ascii="Arial" w:hAnsi="Arial" w:cs="Arial"/>
        </w:rPr>
        <w:t>provided</w:t>
      </w:r>
      <w:r w:rsidR="00775776" w:rsidRPr="00584BCB">
        <w:rPr>
          <w:rFonts w:ascii="Arial" w:hAnsi="Arial" w:cs="Arial"/>
          <w:spacing w:val="1"/>
        </w:rPr>
        <w:t xml:space="preserve"> </w:t>
      </w:r>
      <w:r w:rsidR="00775776" w:rsidRPr="00584BCB">
        <w:rPr>
          <w:rFonts w:ascii="Arial" w:hAnsi="Arial" w:cs="Arial"/>
        </w:rPr>
        <w:t>to</w:t>
      </w:r>
      <w:r w:rsidR="00775776" w:rsidRPr="00584BCB">
        <w:rPr>
          <w:rFonts w:ascii="Arial" w:hAnsi="Arial" w:cs="Arial"/>
          <w:spacing w:val="1"/>
        </w:rPr>
        <w:t xml:space="preserve"> </w:t>
      </w:r>
      <w:r w:rsidR="00775776" w:rsidRPr="00584BCB">
        <w:rPr>
          <w:rFonts w:ascii="Arial" w:hAnsi="Arial" w:cs="Arial"/>
        </w:rPr>
        <w:t>bidders</w:t>
      </w:r>
      <w:r w:rsidR="00775776" w:rsidRPr="00584BCB">
        <w:rPr>
          <w:rFonts w:ascii="Arial" w:hAnsi="Arial" w:cs="Arial"/>
          <w:spacing w:val="1"/>
        </w:rPr>
        <w:t xml:space="preserve"> </w:t>
      </w:r>
      <w:r w:rsidR="00775776" w:rsidRPr="00584BCB">
        <w:rPr>
          <w:rFonts w:ascii="Arial" w:hAnsi="Arial" w:cs="Arial"/>
        </w:rPr>
        <w:t>to</w:t>
      </w:r>
      <w:r w:rsidR="00775776" w:rsidRPr="00584BCB">
        <w:rPr>
          <w:rFonts w:ascii="Arial" w:hAnsi="Arial" w:cs="Arial"/>
          <w:spacing w:val="1"/>
        </w:rPr>
        <w:t xml:space="preserve"> </w:t>
      </w:r>
      <w:r w:rsidR="00775776" w:rsidRPr="00584BCB">
        <w:rPr>
          <w:rFonts w:ascii="Arial" w:hAnsi="Arial" w:cs="Arial"/>
        </w:rPr>
        <w:t>submit</w:t>
      </w:r>
      <w:r w:rsidR="00775776" w:rsidRPr="00584BCB">
        <w:rPr>
          <w:rFonts w:ascii="Arial" w:hAnsi="Arial" w:cs="Arial"/>
          <w:spacing w:val="1"/>
        </w:rPr>
        <w:t xml:space="preserve"> </w:t>
      </w:r>
      <w:r w:rsidR="00775776" w:rsidRPr="00584BCB">
        <w:rPr>
          <w:rFonts w:ascii="Arial" w:hAnsi="Arial" w:cs="Arial"/>
        </w:rPr>
        <w:t>any</w:t>
      </w:r>
      <w:r w:rsidR="00775776" w:rsidRPr="00584BCB">
        <w:rPr>
          <w:rFonts w:ascii="Arial" w:hAnsi="Arial" w:cs="Arial"/>
          <w:spacing w:val="1"/>
        </w:rPr>
        <w:t xml:space="preserve"> </w:t>
      </w:r>
      <w:r w:rsidR="00775776" w:rsidRPr="00584BCB">
        <w:rPr>
          <w:rFonts w:ascii="Arial" w:hAnsi="Arial" w:cs="Arial"/>
        </w:rPr>
        <w:t>of</w:t>
      </w:r>
      <w:r w:rsidR="00775776" w:rsidRPr="00584BCB">
        <w:rPr>
          <w:rFonts w:ascii="Arial" w:hAnsi="Arial" w:cs="Arial"/>
          <w:spacing w:val="1"/>
        </w:rPr>
        <w:t xml:space="preserve"> </w:t>
      </w:r>
      <w:r w:rsidR="00775776" w:rsidRPr="00584BCB">
        <w:rPr>
          <w:rFonts w:ascii="Arial" w:hAnsi="Arial" w:cs="Arial"/>
        </w:rPr>
        <w:t>the</w:t>
      </w:r>
      <w:r w:rsidR="00775776" w:rsidRPr="00584BCB">
        <w:rPr>
          <w:rFonts w:ascii="Arial" w:hAnsi="Arial" w:cs="Arial"/>
          <w:spacing w:val="1"/>
        </w:rPr>
        <w:t xml:space="preserve"> </w:t>
      </w:r>
      <w:r w:rsidR="00775776" w:rsidRPr="00584BCB">
        <w:rPr>
          <w:rFonts w:ascii="Arial" w:hAnsi="Arial" w:cs="Arial"/>
        </w:rPr>
        <w:t>requested</w:t>
      </w:r>
      <w:r w:rsidR="00775776" w:rsidRPr="00584BCB">
        <w:rPr>
          <w:rFonts w:ascii="Arial" w:hAnsi="Arial" w:cs="Arial"/>
          <w:spacing w:val="1"/>
        </w:rPr>
        <w:t xml:space="preserve"> </w:t>
      </w:r>
      <w:r w:rsidR="00775776" w:rsidRPr="00584BCB">
        <w:rPr>
          <w:rFonts w:ascii="Arial" w:hAnsi="Arial" w:cs="Arial"/>
        </w:rPr>
        <w:t>information</w:t>
      </w:r>
      <w:r w:rsidR="00775776" w:rsidRPr="00584BCB">
        <w:rPr>
          <w:rFonts w:ascii="Arial" w:hAnsi="Arial" w:cs="Arial"/>
          <w:spacing w:val="1"/>
        </w:rPr>
        <w:t xml:space="preserve"> </w:t>
      </w:r>
      <w:r w:rsidR="00775776" w:rsidRPr="00584BCB">
        <w:rPr>
          <w:rFonts w:ascii="Arial" w:hAnsi="Arial" w:cs="Arial"/>
        </w:rPr>
        <w:t>in</w:t>
      </w:r>
      <w:r w:rsidR="00775776" w:rsidRPr="00584BCB">
        <w:rPr>
          <w:rFonts w:ascii="Arial" w:hAnsi="Arial" w:cs="Arial"/>
          <w:spacing w:val="1"/>
        </w:rPr>
        <w:t xml:space="preserve"> </w:t>
      </w:r>
      <w:r w:rsidR="00775776" w:rsidRPr="00584BCB">
        <w:rPr>
          <w:rFonts w:ascii="Arial" w:hAnsi="Arial" w:cs="Arial"/>
        </w:rPr>
        <w:t>the</w:t>
      </w:r>
      <w:r w:rsidR="00775776" w:rsidRPr="00584BCB">
        <w:rPr>
          <w:rFonts w:ascii="Arial" w:hAnsi="Arial" w:cs="Arial"/>
          <w:spacing w:val="1"/>
        </w:rPr>
        <w:t xml:space="preserve"> </w:t>
      </w:r>
      <w:r w:rsidR="00775776" w:rsidRPr="00584BCB">
        <w:rPr>
          <w:rFonts w:ascii="Arial" w:hAnsi="Arial" w:cs="Arial"/>
        </w:rPr>
        <w:t>Designation</w:t>
      </w:r>
      <w:r w:rsidR="00775776" w:rsidRPr="00584BCB">
        <w:rPr>
          <w:rFonts w:ascii="Arial" w:hAnsi="Arial" w:cs="Arial"/>
          <w:spacing w:val="1"/>
        </w:rPr>
        <w:t xml:space="preserve"> </w:t>
      </w:r>
      <w:r w:rsidR="00775776" w:rsidRPr="00584BCB">
        <w:rPr>
          <w:rFonts w:ascii="Arial" w:hAnsi="Arial" w:cs="Arial"/>
        </w:rPr>
        <w:t>of</w:t>
      </w:r>
      <w:r w:rsidR="00775776" w:rsidRPr="00584BCB">
        <w:rPr>
          <w:rFonts w:ascii="Arial" w:hAnsi="Arial" w:cs="Arial"/>
          <w:spacing w:val="1"/>
        </w:rPr>
        <w:t xml:space="preserve"> </w:t>
      </w:r>
      <w:r w:rsidR="00775776" w:rsidRPr="00584BCB">
        <w:rPr>
          <w:rFonts w:ascii="Arial" w:hAnsi="Arial" w:cs="Arial"/>
        </w:rPr>
        <w:t>Subcontractor</w:t>
      </w:r>
      <w:r w:rsidR="00775776" w:rsidRPr="00584BCB">
        <w:rPr>
          <w:rFonts w:ascii="Arial" w:hAnsi="Arial" w:cs="Arial"/>
          <w:spacing w:val="-1"/>
        </w:rPr>
        <w:t xml:space="preserve"> </w:t>
      </w:r>
      <w:r w:rsidR="00775776" w:rsidRPr="00584BCB">
        <w:rPr>
          <w:rFonts w:ascii="Arial" w:hAnsi="Arial" w:cs="Arial"/>
        </w:rPr>
        <w:t>form.</w:t>
      </w:r>
      <w:r w:rsidR="00071EFA" w:rsidRPr="00584BCB">
        <w:rPr>
          <w:rFonts w:ascii="Arial" w:hAnsi="Arial" w:cs="Arial"/>
        </w:rPr>
        <w:t xml:space="preserve"> </w:t>
      </w:r>
    </w:p>
    <w:p w14:paraId="36C9928C" w14:textId="77777777" w:rsidR="00584BCB" w:rsidRDefault="00584BCB" w:rsidP="00584BCB">
      <w:pPr>
        <w:pStyle w:val="ListParagraph"/>
        <w:rPr>
          <w:rFonts w:ascii="Arial" w:hAnsi="Arial" w:cs="Arial"/>
          <w:color w:val="000000"/>
          <w:szCs w:val="24"/>
        </w:rPr>
      </w:pPr>
    </w:p>
    <w:p w14:paraId="245F0C04" w14:textId="5A8A5194" w:rsidR="00E21F7D" w:rsidRDefault="00572142" w:rsidP="00024D96">
      <w:pPr>
        <w:numPr>
          <w:ilvl w:val="0"/>
          <w:numId w:val="1"/>
        </w:numPr>
        <w:tabs>
          <w:tab w:val="left" w:pos="360"/>
        </w:tabs>
        <w:spacing w:line="248" w:lineRule="auto"/>
        <w:ind w:left="360" w:right="19"/>
        <w:jc w:val="both"/>
        <w:rPr>
          <w:rFonts w:ascii="Arial" w:hAnsi="Arial" w:cs="Arial"/>
          <w:color w:val="000000"/>
          <w:szCs w:val="24"/>
        </w:rPr>
      </w:pPr>
      <w:r w:rsidRPr="00E92ED7">
        <w:rPr>
          <w:rFonts w:ascii="Arial" w:hAnsi="Arial" w:cs="Arial"/>
          <w:b/>
          <w:color w:val="000000"/>
          <w:szCs w:val="24"/>
        </w:rPr>
        <w:t>AWARDING.</w:t>
      </w:r>
      <w:r w:rsidRPr="00E92ED7">
        <w:rPr>
          <w:rFonts w:ascii="Arial" w:hAnsi="Arial" w:cs="Arial"/>
          <w:color w:val="000000"/>
          <w:szCs w:val="24"/>
        </w:rPr>
        <w:t xml:space="preserve"> The Contract, if awarded, will be awarded to the responsive and responsible bidder who meets or exceeds</w:t>
      </w:r>
      <w:r w:rsidR="00D86D5F">
        <w:rPr>
          <w:rFonts w:ascii="Arial" w:hAnsi="Arial" w:cs="Arial"/>
          <w:color w:val="000000"/>
          <w:szCs w:val="24"/>
        </w:rPr>
        <w:t xml:space="preserve"> the Agency’s</w:t>
      </w:r>
      <w:r w:rsidRPr="00E92ED7">
        <w:rPr>
          <w:rFonts w:ascii="Arial" w:hAnsi="Arial" w:cs="Arial"/>
          <w:color w:val="000000"/>
          <w:szCs w:val="24"/>
        </w:rPr>
        <w:t xml:space="preserve"> specifications and is able to verify, through past performance, that he/she is qualified to do the work, and whose bid is the lowest on the Base </w:t>
      </w:r>
      <w:r w:rsidRPr="00E92ED7">
        <w:rPr>
          <w:rFonts w:ascii="Arial" w:hAnsi="Arial" w:cs="Arial"/>
          <w:color w:val="000000"/>
          <w:szCs w:val="24"/>
        </w:rPr>
        <w:lastRenderedPageBreak/>
        <w:t>Bid while still remaining within budget.</w:t>
      </w:r>
    </w:p>
    <w:p w14:paraId="6D5CBE81" w14:textId="27907818" w:rsidR="00E21F7D" w:rsidRDefault="00E21F7D" w:rsidP="00E21F7D">
      <w:pPr>
        <w:pStyle w:val="ListParagraph"/>
        <w:rPr>
          <w:rFonts w:ascii="Arial" w:hAnsi="Arial" w:cs="Arial"/>
          <w:color w:val="000000"/>
          <w:szCs w:val="24"/>
        </w:rPr>
      </w:pPr>
    </w:p>
    <w:p w14:paraId="6C5BF31A" w14:textId="50170FE8" w:rsidR="00D74DE4" w:rsidRDefault="00D74DE4" w:rsidP="009D1611">
      <w:pPr>
        <w:pStyle w:val="ListParagraph"/>
        <w:ind w:left="360"/>
        <w:jc w:val="both"/>
        <w:rPr>
          <w:rFonts w:ascii="Arial" w:hAnsi="Arial" w:cs="Arial"/>
          <w:color w:val="000000"/>
          <w:szCs w:val="24"/>
        </w:rPr>
      </w:pPr>
      <w:r>
        <w:rPr>
          <w:rFonts w:ascii="Arial" w:hAnsi="Arial" w:cs="Arial"/>
          <w:color w:val="000000"/>
          <w:szCs w:val="24"/>
        </w:rPr>
        <w:t xml:space="preserve">The Agency may reject any bid which, in its opinion when compared to other bids received or to the Agency’s internal estimates, does not accurately reflect the cost to perform the work. </w:t>
      </w:r>
      <w:r w:rsidR="00BC502D">
        <w:rPr>
          <w:rFonts w:ascii="Arial" w:hAnsi="Arial" w:cs="Arial"/>
          <w:color w:val="000000"/>
          <w:szCs w:val="24"/>
        </w:rPr>
        <w:t>The Agency may reject as non-responsive any bid which unevenly weights or allocates costs, including but not limited to overhead and profit, to one or more particular bid items.</w:t>
      </w:r>
      <w:r w:rsidR="00F1425F" w:rsidRPr="00F1425F">
        <w:rPr>
          <w:rFonts w:ascii="Arial" w:hAnsi="Arial" w:cs="Arial"/>
          <w:color w:val="000000"/>
          <w:szCs w:val="24"/>
        </w:rPr>
        <w:t xml:space="preserve"> </w:t>
      </w:r>
      <w:r w:rsidR="00F1425F" w:rsidRPr="00E92ED7">
        <w:rPr>
          <w:rFonts w:ascii="Arial" w:hAnsi="Arial" w:cs="Arial"/>
          <w:color w:val="000000"/>
          <w:szCs w:val="24"/>
        </w:rPr>
        <w:t>The</w:t>
      </w:r>
      <w:r w:rsidR="00F1425F">
        <w:rPr>
          <w:rFonts w:ascii="Arial" w:hAnsi="Arial" w:cs="Arial"/>
          <w:color w:val="000000"/>
          <w:szCs w:val="24"/>
        </w:rPr>
        <w:t xml:space="preserve"> Agency</w:t>
      </w:r>
      <w:r w:rsidR="00F1425F" w:rsidRPr="00E92ED7">
        <w:rPr>
          <w:rFonts w:ascii="Arial" w:hAnsi="Arial" w:cs="Arial"/>
          <w:color w:val="000000"/>
          <w:szCs w:val="24"/>
        </w:rPr>
        <w:t xml:space="preserve"> reserves the right to reject any or all Bids or to waive any irregularities or informalities in any Bid or in the Bidding process.</w:t>
      </w:r>
    </w:p>
    <w:p w14:paraId="1FCA1E76" w14:textId="27FF4CEA" w:rsidR="00CD6E58" w:rsidRDefault="00CD6E58" w:rsidP="009D1611">
      <w:pPr>
        <w:pStyle w:val="ListParagraph"/>
        <w:ind w:left="360"/>
        <w:jc w:val="both"/>
        <w:rPr>
          <w:rFonts w:ascii="Arial" w:hAnsi="Arial" w:cs="Arial"/>
          <w:color w:val="000000"/>
          <w:szCs w:val="24"/>
        </w:rPr>
      </w:pPr>
    </w:p>
    <w:p w14:paraId="15E1FB8E" w14:textId="25159012" w:rsidR="006C4E69" w:rsidRDefault="006C4E69" w:rsidP="006C4E69">
      <w:pPr>
        <w:numPr>
          <w:ilvl w:val="0"/>
          <w:numId w:val="1"/>
        </w:numPr>
        <w:tabs>
          <w:tab w:val="left" w:pos="360"/>
        </w:tabs>
        <w:spacing w:line="248" w:lineRule="auto"/>
        <w:ind w:left="360" w:right="19"/>
        <w:jc w:val="both"/>
        <w:rPr>
          <w:rFonts w:ascii="Arial" w:hAnsi="Arial" w:cs="Arial"/>
          <w:color w:val="000000"/>
          <w:szCs w:val="24"/>
        </w:rPr>
      </w:pPr>
      <w:r w:rsidRPr="00800976">
        <w:rPr>
          <w:rFonts w:ascii="Arial" w:hAnsi="Arial" w:cs="Arial"/>
          <w:b/>
          <w:color w:val="000000"/>
          <w:szCs w:val="24"/>
        </w:rPr>
        <w:t>PROTESTS.</w:t>
      </w:r>
      <w:r w:rsidRPr="00800976">
        <w:rPr>
          <w:rFonts w:ascii="Arial" w:hAnsi="Arial" w:cs="Arial"/>
          <w:color w:val="000000"/>
          <w:szCs w:val="24"/>
        </w:rPr>
        <w:t xml:space="preserve"> </w:t>
      </w:r>
      <w:r w:rsidR="00800976" w:rsidRPr="00800976">
        <w:rPr>
          <w:rFonts w:ascii="Arial" w:hAnsi="Arial" w:cs="Arial"/>
        </w:rPr>
        <w:t>Bidders may file a “protest” with the</w:t>
      </w:r>
      <w:r w:rsidR="00800976">
        <w:rPr>
          <w:rFonts w:ascii="Arial" w:hAnsi="Arial" w:cs="Arial"/>
        </w:rPr>
        <w:t xml:space="preserve"> Agency</w:t>
      </w:r>
      <w:r w:rsidR="00800976" w:rsidRPr="00800976">
        <w:rPr>
          <w:rFonts w:ascii="Arial" w:hAnsi="Arial" w:cs="Arial"/>
        </w:rPr>
        <w:t>.</w:t>
      </w:r>
      <w:r w:rsidR="00800976" w:rsidRPr="00800976">
        <w:rPr>
          <w:rFonts w:ascii="Arial" w:hAnsi="Arial" w:cs="Arial"/>
          <w:spacing w:val="1"/>
        </w:rPr>
        <w:t xml:space="preserve"> </w:t>
      </w:r>
      <w:r w:rsidR="00800976" w:rsidRPr="00800976">
        <w:rPr>
          <w:rFonts w:ascii="Arial" w:hAnsi="Arial" w:cs="Arial"/>
        </w:rPr>
        <w:t>In order for a protest to be</w:t>
      </w:r>
      <w:r w:rsidR="00800976" w:rsidRPr="00800976">
        <w:rPr>
          <w:rFonts w:ascii="Arial" w:hAnsi="Arial" w:cs="Arial"/>
          <w:spacing w:val="-57"/>
        </w:rPr>
        <w:t xml:space="preserve"> </w:t>
      </w:r>
      <w:r w:rsidR="00800976" w:rsidRPr="00800976">
        <w:rPr>
          <w:rFonts w:ascii="Arial" w:hAnsi="Arial" w:cs="Arial"/>
        </w:rPr>
        <w:t>considered</w:t>
      </w:r>
      <w:r w:rsidR="00800976" w:rsidRPr="00800976">
        <w:rPr>
          <w:rFonts w:ascii="Arial" w:hAnsi="Arial" w:cs="Arial"/>
          <w:spacing w:val="-1"/>
        </w:rPr>
        <w:t xml:space="preserve"> </w:t>
      </w:r>
      <w:r w:rsidR="00800976" w:rsidRPr="00800976">
        <w:rPr>
          <w:rFonts w:ascii="Arial" w:hAnsi="Arial" w:cs="Arial"/>
        </w:rPr>
        <w:t xml:space="preserve">valid, </w:t>
      </w:r>
      <w:r w:rsidR="0000667F">
        <w:rPr>
          <w:rFonts w:ascii="Arial" w:hAnsi="Arial" w:cs="Arial"/>
        </w:rPr>
        <w:t xml:space="preserve">it </w:t>
      </w:r>
      <w:r w:rsidR="00800976" w:rsidRPr="00800976">
        <w:rPr>
          <w:rFonts w:ascii="Arial" w:hAnsi="Arial" w:cs="Arial"/>
        </w:rPr>
        <w:t>must</w:t>
      </w:r>
      <w:r w:rsidRPr="00800976">
        <w:rPr>
          <w:rFonts w:ascii="Arial" w:hAnsi="Arial" w:cs="Arial"/>
          <w:color w:val="000000"/>
          <w:szCs w:val="24"/>
        </w:rPr>
        <w:t>.</w:t>
      </w:r>
    </w:p>
    <w:p w14:paraId="4744C9F2" w14:textId="2211AAD8" w:rsidR="0000667F" w:rsidRPr="00160ABF" w:rsidRDefault="0000667F" w:rsidP="0000667F">
      <w:pPr>
        <w:numPr>
          <w:ilvl w:val="1"/>
          <w:numId w:val="1"/>
        </w:numPr>
        <w:tabs>
          <w:tab w:val="left" w:pos="360"/>
        </w:tabs>
        <w:spacing w:line="248" w:lineRule="auto"/>
        <w:ind w:right="19"/>
        <w:jc w:val="both"/>
        <w:rPr>
          <w:rFonts w:ascii="Arial" w:hAnsi="Arial" w:cs="Arial"/>
          <w:bCs/>
          <w:color w:val="000000"/>
          <w:szCs w:val="24"/>
        </w:rPr>
      </w:pPr>
      <w:r w:rsidRPr="00160ABF">
        <w:rPr>
          <w:rFonts w:ascii="Arial" w:hAnsi="Arial" w:cs="Arial"/>
          <w:bCs/>
          <w:color w:val="000000"/>
          <w:szCs w:val="24"/>
        </w:rPr>
        <w:t>Be filed in writing within five (5) calendar days after the bid opening date</w:t>
      </w:r>
      <w:r w:rsidR="00160ABF">
        <w:rPr>
          <w:rFonts w:ascii="Arial" w:hAnsi="Arial" w:cs="Arial"/>
          <w:bCs/>
          <w:color w:val="000000"/>
          <w:szCs w:val="24"/>
        </w:rPr>
        <w:t>;</w:t>
      </w:r>
    </w:p>
    <w:p w14:paraId="2D8A1908" w14:textId="4F117312" w:rsidR="0000667F" w:rsidRPr="00160ABF" w:rsidRDefault="00C70137" w:rsidP="0000667F">
      <w:pPr>
        <w:numPr>
          <w:ilvl w:val="1"/>
          <w:numId w:val="1"/>
        </w:numPr>
        <w:tabs>
          <w:tab w:val="left" w:pos="360"/>
        </w:tabs>
        <w:spacing w:line="248" w:lineRule="auto"/>
        <w:ind w:right="19"/>
        <w:jc w:val="both"/>
        <w:rPr>
          <w:rFonts w:ascii="Arial" w:hAnsi="Arial" w:cs="Arial"/>
          <w:bCs/>
          <w:color w:val="000000"/>
          <w:szCs w:val="24"/>
        </w:rPr>
      </w:pPr>
      <w:r w:rsidRPr="00160ABF">
        <w:rPr>
          <w:rFonts w:ascii="Arial" w:hAnsi="Arial" w:cs="Arial"/>
          <w:bCs/>
          <w:color w:val="000000"/>
          <w:szCs w:val="24"/>
        </w:rPr>
        <w:t xml:space="preserve">Clearly identify the specific irregularity or </w:t>
      </w:r>
      <w:r w:rsidR="00160ABF" w:rsidRPr="00160ABF">
        <w:rPr>
          <w:rFonts w:ascii="Arial" w:hAnsi="Arial" w:cs="Arial"/>
          <w:bCs/>
          <w:color w:val="000000"/>
          <w:szCs w:val="24"/>
        </w:rPr>
        <w:t>accusation</w:t>
      </w:r>
      <w:r w:rsidR="00160ABF">
        <w:rPr>
          <w:rFonts w:ascii="Arial" w:hAnsi="Arial" w:cs="Arial"/>
          <w:bCs/>
          <w:color w:val="000000"/>
          <w:szCs w:val="24"/>
        </w:rPr>
        <w:t>;</w:t>
      </w:r>
    </w:p>
    <w:p w14:paraId="1AE6ADC3" w14:textId="050C006B" w:rsidR="00C70137" w:rsidRPr="00160ABF" w:rsidRDefault="00C70137" w:rsidP="0000667F">
      <w:pPr>
        <w:numPr>
          <w:ilvl w:val="1"/>
          <w:numId w:val="1"/>
        </w:numPr>
        <w:tabs>
          <w:tab w:val="left" w:pos="360"/>
        </w:tabs>
        <w:spacing w:line="248" w:lineRule="auto"/>
        <w:ind w:right="19"/>
        <w:jc w:val="both"/>
        <w:rPr>
          <w:rFonts w:ascii="Arial" w:hAnsi="Arial" w:cs="Arial"/>
          <w:bCs/>
          <w:color w:val="000000"/>
          <w:szCs w:val="24"/>
        </w:rPr>
      </w:pPr>
      <w:r w:rsidRPr="00160ABF">
        <w:rPr>
          <w:rFonts w:ascii="Arial" w:hAnsi="Arial" w:cs="Arial"/>
          <w:bCs/>
          <w:color w:val="000000"/>
          <w:szCs w:val="24"/>
        </w:rPr>
        <w:t xml:space="preserve">Clearly identify the specific </w:t>
      </w:r>
      <w:r w:rsidR="000C7C85" w:rsidRPr="00160ABF">
        <w:rPr>
          <w:rFonts w:ascii="Arial" w:hAnsi="Arial" w:cs="Arial"/>
          <w:bCs/>
          <w:color w:val="000000"/>
          <w:szCs w:val="24"/>
        </w:rPr>
        <w:t>Agency staff determination or recommendation being protested</w:t>
      </w:r>
      <w:r w:rsidR="00160ABF">
        <w:rPr>
          <w:rFonts w:ascii="Arial" w:hAnsi="Arial" w:cs="Arial"/>
          <w:bCs/>
          <w:color w:val="000000"/>
          <w:szCs w:val="24"/>
        </w:rPr>
        <w:t>;</w:t>
      </w:r>
    </w:p>
    <w:p w14:paraId="50BF79B7" w14:textId="47741ECD" w:rsidR="000C7C85" w:rsidRPr="00160ABF" w:rsidRDefault="000C7C85" w:rsidP="0000667F">
      <w:pPr>
        <w:numPr>
          <w:ilvl w:val="1"/>
          <w:numId w:val="1"/>
        </w:numPr>
        <w:tabs>
          <w:tab w:val="left" w:pos="360"/>
        </w:tabs>
        <w:spacing w:line="248" w:lineRule="auto"/>
        <w:ind w:right="19"/>
        <w:jc w:val="both"/>
        <w:rPr>
          <w:rFonts w:ascii="Arial" w:hAnsi="Arial" w:cs="Arial"/>
          <w:bCs/>
          <w:color w:val="000000"/>
          <w:szCs w:val="24"/>
        </w:rPr>
      </w:pPr>
      <w:r w:rsidRPr="00160ABF">
        <w:rPr>
          <w:rFonts w:ascii="Arial" w:hAnsi="Arial" w:cs="Arial"/>
          <w:bCs/>
          <w:color w:val="000000"/>
          <w:szCs w:val="24"/>
        </w:rPr>
        <w:t>Specify, in detail, the grounds of the protest and the facts supporting the protest</w:t>
      </w:r>
      <w:r w:rsidR="00160ABF" w:rsidRPr="00160ABF">
        <w:rPr>
          <w:rFonts w:ascii="Arial" w:hAnsi="Arial" w:cs="Arial"/>
          <w:bCs/>
          <w:color w:val="000000"/>
          <w:szCs w:val="24"/>
        </w:rPr>
        <w:t>; and</w:t>
      </w:r>
    </w:p>
    <w:p w14:paraId="4CCE74B7" w14:textId="6583CBB0" w:rsidR="00160ABF" w:rsidRPr="00160ABF" w:rsidRDefault="00160ABF" w:rsidP="0000667F">
      <w:pPr>
        <w:numPr>
          <w:ilvl w:val="1"/>
          <w:numId w:val="1"/>
        </w:numPr>
        <w:tabs>
          <w:tab w:val="left" w:pos="360"/>
        </w:tabs>
        <w:spacing w:line="248" w:lineRule="auto"/>
        <w:ind w:right="19"/>
        <w:jc w:val="both"/>
        <w:rPr>
          <w:rFonts w:ascii="Arial" w:hAnsi="Arial" w:cs="Arial"/>
          <w:bCs/>
          <w:color w:val="000000"/>
          <w:szCs w:val="24"/>
        </w:rPr>
      </w:pPr>
      <w:r w:rsidRPr="00160ABF">
        <w:rPr>
          <w:rFonts w:ascii="Arial" w:hAnsi="Arial" w:cs="Arial"/>
          <w:bCs/>
          <w:color w:val="000000"/>
          <w:szCs w:val="24"/>
        </w:rPr>
        <w:t>Include all relevant, supporting documentation with protest at the time of filing.</w:t>
      </w:r>
      <w:r w:rsidR="00E73A6E">
        <w:rPr>
          <w:rFonts w:ascii="Arial" w:hAnsi="Arial" w:cs="Arial"/>
          <w:bCs/>
          <w:color w:val="000000"/>
          <w:szCs w:val="24"/>
        </w:rPr>
        <w:t xml:space="preserve"> If the protest does not comply with each of these requirements, it will be rejected.</w:t>
      </w:r>
    </w:p>
    <w:p w14:paraId="083681C1" w14:textId="38921DFD" w:rsidR="00CD6E58" w:rsidRDefault="00CD6E58" w:rsidP="009D1611">
      <w:pPr>
        <w:pStyle w:val="ListParagraph"/>
        <w:ind w:left="360"/>
        <w:jc w:val="both"/>
        <w:rPr>
          <w:rFonts w:ascii="Arial" w:hAnsi="Arial" w:cs="Arial"/>
          <w:bCs/>
          <w:color w:val="000000"/>
          <w:szCs w:val="24"/>
        </w:rPr>
      </w:pPr>
    </w:p>
    <w:p w14:paraId="1C609E3B" w14:textId="0B549454" w:rsidR="00983508" w:rsidRDefault="00983508" w:rsidP="00983508">
      <w:pPr>
        <w:numPr>
          <w:ilvl w:val="0"/>
          <w:numId w:val="1"/>
        </w:numPr>
        <w:tabs>
          <w:tab w:val="left" w:pos="360"/>
        </w:tabs>
        <w:spacing w:line="248" w:lineRule="auto"/>
        <w:ind w:left="360" w:right="19"/>
        <w:jc w:val="both"/>
        <w:rPr>
          <w:rFonts w:ascii="Arial" w:hAnsi="Arial" w:cs="Arial"/>
          <w:color w:val="000000"/>
          <w:szCs w:val="24"/>
        </w:rPr>
      </w:pPr>
      <w:r w:rsidRPr="00983508">
        <w:rPr>
          <w:rFonts w:ascii="Arial" w:hAnsi="Arial" w:cs="Arial"/>
          <w:b/>
          <w:color w:val="000000"/>
          <w:szCs w:val="24"/>
          <w:u w:val="single"/>
        </w:rPr>
        <w:t>RETENTION POLICY.</w:t>
      </w:r>
      <w:r w:rsidRPr="00800976">
        <w:rPr>
          <w:rFonts w:ascii="Arial" w:hAnsi="Arial" w:cs="Arial"/>
          <w:color w:val="000000"/>
          <w:szCs w:val="24"/>
        </w:rPr>
        <w:t xml:space="preserve"> </w:t>
      </w:r>
      <w:r w:rsidR="00526714">
        <w:rPr>
          <w:rFonts w:ascii="Arial" w:hAnsi="Arial" w:cs="Arial"/>
        </w:rPr>
        <w:t>With each progress payment, the Agency will retain ten percent (10%)</w:t>
      </w:r>
      <w:r w:rsidR="00A93C38">
        <w:rPr>
          <w:rFonts w:ascii="Arial" w:hAnsi="Arial" w:cs="Arial"/>
        </w:rPr>
        <w:t>.</w:t>
      </w:r>
    </w:p>
    <w:p w14:paraId="6135ED4D" w14:textId="77777777" w:rsidR="00BC502D" w:rsidRDefault="00BC502D" w:rsidP="00D74DE4">
      <w:pPr>
        <w:pStyle w:val="ListParagraph"/>
        <w:ind w:left="360"/>
        <w:rPr>
          <w:rFonts w:ascii="Arial" w:hAnsi="Arial" w:cs="Arial"/>
          <w:color w:val="000000"/>
          <w:szCs w:val="24"/>
        </w:rPr>
      </w:pPr>
    </w:p>
    <w:p w14:paraId="2E53BF43" w14:textId="6869D359" w:rsidR="00BF7996" w:rsidRPr="006A0EEB" w:rsidRDefault="00870547" w:rsidP="00BF7996">
      <w:pPr>
        <w:numPr>
          <w:ilvl w:val="0"/>
          <w:numId w:val="1"/>
        </w:numPr>
        <w:tabs>
          <w:tab w:val="left" w:pos="360"/>
        </w:tabs>
        <w:spacing w:line="248" w:lineRule="auto"/>
        <w:ind w:left="360" w:right="19"/>
        <w:jc w:val="both"/>
        <w:rPr>
          <w:rFonts w:ascii="Arial" w:hAnsi="Arial" w:cs="Arial"/>
          <w:color w:val="000000"/>
          <w:szCs w:val="24"/>
        </w:rPr>
      </w:pPr>
      <w:r w:rsidRPr="006A0EEB">
        <w:rPr>
          <w:rFonts w:ascii="Arial" w:hAnsi="Arial" w:cs="Arial"/>
          <w:b/>
          <w:color w:val="000000"/>
          <w:szCs w:val="24"/>
          <w:u w:val="single"/>
        </w:rPr>
        <w:t>INSURANCE</w:t>
      </w:r>
      <w:r w:rsidR="00BF7996" w:rsidRPr="006A0EEB">
        <w:rPr>
          <w:rFonts w:ascii="Arial" w:hAnsi="Arial" w:cs="Arial"/>
          <w:b/>
          <w:color w:val="000000"/>
          <w:szCs w:val="24"/>
          <w:u w:val="single"/>
        </w:rPr>
        <w:t xml:space="preserve"> REQUIREMENTS</w:t>
      </w:r>
      <w:r w:rsidR="00BF7996" w:rsidRPr="006A0EEB">
        <w:rPr>
          <w:rFonts w:ascii="Arial" w:hAnsi="Arial" w:cs="Arial"/>
          <w:color w:val="000000"/>
          <w:szCs w:val="24"/>
          <w:u w:val="single"/>
        </w:rPr>
        <w:t>.</w:t>
      </w:r>
      <w:r w:rsidR="00BF7996" w:rsidRPr="006A0EEB">
        <w:rPr>
          <w:rFonts w:ascii="Arial" w:hAnsi="Arial" w:cs="Arial"/>
          <w:color w:val="000000"/>
          <w:szCs w:val="24"/>
        </w:rPr>
        <w:t xml:space="preserve"> </w:t>
      </w:r>
      <w:r w:rsidR="003A05EF" w:rsidRPr="006A0EEB">
        <w:rPr>
          <w:rFonts w:ascii="Arial" w:hAnsi="Arial" w:cs="Arial"/>
        </w:rPr>
        <w:t>The successful bidder shall procure the insurance in the form and in the amount specified in the</w:t>
      </w:r>
      <w:r w:rsidR="003A05EF" w:rsidRPr="006A0EEB">
        <w:rPr>
          <w:rFonts w:ascii="Arial" w:hAnsi="Arial" w:cs="Arial"/>
          <w:spacing w:val="1"/>
        </w:rPr>
        <w:t xml:space="preserve"> </w:t>
      </w:r>
      <w:r w:rsidR="003A05EF" w:rsidRPr="006A0EEB">
        <w:rPr>
          <w:rFonts w:ascii="Arial" w:hAnsi="Arial" w:cs="Arial"/>
        </w:rPr>
        <w:t>Contract</w:t>
      </w:r>
      <w:r w:rsidR="003A05EF" w:rsidRPr="006A0EEB">
        <w:rPr>
          <w:rFonts w:ascii="Arial" w:hAnsi="Arial" w:cs="Arial"/>
          <w:spacing w:val="-1"/>
        </w:rPr>
        <w:t xml:space="preserve"> </w:t>
      </w:r>
      <w:r w:rsidR="003A05EF" w:rsidRPr="006A0EEB">
        <w:rPr>
          <w:rFonts w:ascii="Arial" w:hAnsi="Arial" w:cs="Arial"/>
        </w:rPr>
        <w:t>Documents</w:t>
      </w:r>
      <w:r w:rsidR="008935AD" w:rsidRPr="006A0EEB">
        <w:rPr>
          <w:rFonts w:ascii="Arial" w:hAnsi="Arial" w:cs="Arial"/>
        </w:rPr>
        <w:t>.</w:t>
      </w:r>
    </w:p>
    <w:p w14:paraId="3EDDF4B1" w14:textId="77777777" w:rsidR="008935AD" w:rsidRPr="006A0EEB" w:rsidRDefault="008935AD" w:rsidP="008935AD">
      <w:pPr>
        <w:tabs>
          <w:tab w:val="left" w:pos="360"/>
        </w:tabs>
        <w:spacing w:line="248" w:lineRule="auto"/>
        <w:ind w:left="360" w:right="19"/>
        <w:jc w:val="both"/>
        <w:rPr>
          <w:rFonts w:ascii="Arial" w:hAnsi="Arial" w:cs="Arial"/>
          <w:color w:val="000000"/>
          <w:szCs w:val="24"/>
        </w:rPr>
      </w:pPr>
    </w:p>
    <w:p w14:paraId="560A68F8" w14:textId="7E43562D" w:rsidR="008935AD" w:rsidRPr="006A0EEB" w:rsidRDefault="00767969" w:rsidP="00BF7996">
      <w:pPr>
        <w:numPr>
          <w:ilvl w:val="0"/>
          <w:numId w:val="1"/>
        </w:numPr>
        <w:tabs>
          <w:tab w:val="left" w:pos="360"/>
        </w:tabs>
        <w:spacing w:line="248" w:lineRule="auto"/>
        <w:ind w:left="360" w:right="19"/>
        <w:jc w:val="both"/>
        <w:rPr>
          <w:rFonts w:ascii="Arial" w:hAnsi="Arial" w:cs="Arial"/>
          <w:color w:val="000000"/>
          <w:szCs w:val="24"/>
        </w:rPr>
      </w:pPr>
      <w:r w:rsidRPr="006A0EEB">
        <w:rPr>
          <w:rFonts w:ascii="Arial" w:hAnsi="Arial" w:cs="Arial"/>
          <w:b/>
          <w:bCs/>
          <w:color w:val="000000"/>
          <w:szCs w:val="24"/>
          <w:u w:val="single"/>
        </w:rPr>
        <w:t>WORKERS COMPENSATION.</w:t>
      </w:r>
      <w:r w:rsidRPr="006A0EEB">
        <w:rPr>
          <w:rFonts w:ascii="Arial" w:hAnsi="Arial" w:cs="Arial"/>
          <w:color w:val="000000"/>
          <w:szCs w:val="24"/>
        </w:rPr>
        <w:t xml:space="preserve"> Each bidder shall submit the Contractor’s Certificate Regarding </w:t>
      </w:r>
      <w:r w:rsidR="006A0EEB" w:rsidRPr="006A0EEB">
        <w:rPr>
          <w:rFonts w:ascii="Arial" w:hAnsi="Arial" w:cs="Arial"/>
          <w:color w:val="000000"/>
          <w:szCs w:val="24"/>
        </w:rPr>
        <w:t>Worker’s</w:t>
      </w:r>
      <w:r w:rsidRPr="006A0EEB">
        <w:rPr>
          <w:rFonts w:ascii="Arial" w:hAnsi="Arial" w:cs="Arial"/>
          <w:color w:val="000000"/>
          <w:szCs w:val="24"/>
        </w:rPr>
        <w:t xml:space="preserve"> Compensation form.</w:t>
      </w:r>
    </w:p>
    <w:p w14:paraId="2D6707DE" w14:textId="77777777" w:rsidR="00572142" w:rsidRPr="003A05EF" w:rsidRDefault="00572142" w:rsidP="00572142">
      <w:pPr>
        <w:tabs>
          <w:tab w:val="left" w:pos="360"/>
        </w:tabs>
        <w:spacing w:line="248" w:lineRule="auto"/>
        <w:ind w:left="360" w:right="19"/>
        <w:jc w:val="both"/>
        <w:rPr>
          <w:rFonts w:ascii="Arial" w:hAnsi="Arial" w:cs="Arial"/>
          <w:color w:val="000000"/>
          <w:szCs w:val="24"/>
        </w:rPr>
      </w:pPr>
    </w:p>
    <w:p w14:paraId="64A59003" w14:textId="5443EC5B" w:rsidR="001D65D7" w:rsidRDefault="00572142" w:rsidP="007432CF">
      <w:pPr>
        <w:numPr>
          <w:ilvl w:val="0"/>
          <w:numId w:val="1"/>
        </w:numPr>
        <w:tabs>
          <w:tab w:val="left" w:pos="360"/>
        </w:tabs>
        <w:spacing w:line="248" w:lineRule="auto"/>
        <w:ind w:left="360" w:right="19"/>
        <w:jc w:val="both"/>
        <w:rPr>
          <w:rFonts w:ascii="Arial" w:hAnsi="Arial" w:cs="Arial"/>
          <w:color w:val="000000"/>
          <w:szCs w:val="24"/>
        </w:rPr>
      </w:pPr>
      <w:r w:rsidRPr="003A05EF">
        <w:rPr>
          <w:rFonts w:ascii="Arial" w:hAnsi="Arial" w:cs="Arial"/>
          <w:b/>
          <w:color w:val="000000"/>
          <w:szCs w:val="24"/>
          <w:u w:val="single"/>
        </w:rPr>
        <w:t>FEDERAL REQUIREMENTS</w:t>
      </w:r>
      <w:r w:rsidRPr="003A05EF">
        <w:rPr>
          <w:rFonts w:ascii="Arial" w:hAnsi="Arial" w:cs="Arial"/>
          <w:color w:val="000000"/>
          <w:szCs w:val="24"/>
          <w:u w:val="single"/>
        </w:rPr>
        <w:t>.</w:t>
      </w:r>
      <w:r w:rsidRPr="003A05EF">
        <w:rPr>
          <w:rFonts w:ascii="Arial" w:hAnsi="Arial" w:cs="Arial"/>
          <w:color w:val="000000"/>
          <w:szCs w:val="24"/>
        </w:rPr>
        <w:t xml:space="preserve"> The project is receiving Federal Community Development Block Grant Funds (CDBG) and the successful bidder shall be subject to and comply with the federal requirements applicable to this work</w:t>
      </w:r>
      <w:r w:rsidRPr="00E92ED7">
        <w:rPr>
          <w:rFonts w:ascii="Arial" w:hAnsi="Arial" w:cs="Arial"/>
          <w:color w:val="000000"/>
          <w:szCs w:val="24"/>
        </w:rPr>
        <w:t xml:space="preserve">. As applicable, federal approval of the contractor, subcontractors, and required documents </w:t>
      </w:r>
      <w:r w:rsidR="00D604C9">
        <w:rPr>
          <w:rFonts w:ascii="Arial" w:hAnsi="Arial" w:cs="Arial"/>
          <w:color w:val="000000"/>
          <w:szCs w:val="24"/>
        </w:rPr>
        <w:t>may</w:t>
      </w:r>
      <w:r w:rsidRPr="00E92ED7">
        <w:rPr>
          <w:rFonts w:ascii="Arial" w:hAnsi="Arial" w:cs="Arial"/>
          <w:color w:val="000000"/>
          <w:szCs w:val="24"/>
        </w:rPr>
        <w:t xml:space="preserve"> be obtained before the</w:t>
      </w:r>
      <w:r w:rsidR="0049074C">
        <w:rPr>
          <w:rFonts w:ascii="Arial" w:hAnsi="Arial" w:cs="Arial"/>
          <w:color w:val="000000"/>
          <w:szCs w:val="24"/>
        </w:rPr>
        <w:t xml:space="preserve"> Agency </w:t>
      </w:r>
      <w:r w:rsidRPr="00E92ED7">
        <w:rPr>
          <w:rFonts w:ascii="Arial" w:hAnsi="Arial" w:cs="Arial"/>
          <w:color w:val="000000"/>
          <w:szCs w:val="24"/>
        </w:rPr>
        <w:t>awards the contract, and also be required to submit documents to the appropriate federal agency and /or division as work progresses. These submission requirements are subject to modifications. The Federal requirements provisions applicable hereto, include, but are not limited to the following:</w:t>
      </w:r>
    </w:p>
    <w:p w14:paraId="084D1033" w14:textId="77777777" w:rsidR="007432CF" w:rsidRPr="00E92ED7" w:rsidRDefault="001D65D7" w:rsidP="001D65D7">
      <w:pPr>
        <w:tabs>
          <w:tab w:val="left" w:pos="360"/>
        </w:tabs>
        <w:spacing w:line="248" w:lineRule="auto"/>
        <w:ind w:left="360" w:right="19"/>
        <w:jc w:val="both"/>
        <w:rPr>
          <w:rFonts w:ascii="Arial" w:hAnsi="Arial" w:cs="Arial"/>
          <w:color w:val="000000"/>
          <w:szCs w:val="24"/>
        </w:rPr>
      </w:pPr>
      <w:r>
        <w:rPr>
          <w:rFonts w:ascii="Arial" w:hAnsi="Arial" w:cs="Arial"/>
          <w:color w:val="000000"/>
          <w:szCs w:val="24"/>
        </w:rPr>
        <w:br w:type="page"/>
      </w:r>
    </w:p>
    <w:tbl>
      <w:tblPr>
        <w:tblW w:w="0" w:type="auto"/>
        <w:tblInd w:w="360" w:type="dxa"/>
        <w:tblLook w:val="04A0" w:firstRow="1" w:lastRow="0" w:firstColumn="1" w:lastColumn="0" w:noHBand="0" w:noVBand="1"/>
      </w:tblPr>
      <w:tblGrid>
        <w:gridCol w:w="4860"/>
        <w:gridCol w:w="4860"/>
      </w:tblGrid>
      <w:tr w:rsidR="007432CF" w:rsidRPr="001D65D7" w14:paraId="4B46EF4A" w14:textId="77777777" w:rsidTr="00450F70">
        <w:tc>
          <w:tcPr>
            <w:tcW w:w="4966" w:type="dxa"/>
            <w:shd w:val="clear" w:color="auto" w:fill="auto"/>
          </w:tcPr>
          <w:p w14:paraId="19C64632" w14:textId="125FF85F" w:rsidR="007432CF" w:rsidRPr="001D65D7" w:rsidRDefault="001D65D7" w:rsidP="00450F70">
            <w:pPr>
              <w:numPr>
                <w:ilvl w:val="0"/>
                <w:numId w:val="2"/>
              </w:numPr>
              <w:tabs>
                <w:tab w:val="left" w:pos="324"/>
              </w:tabs>
              <w:spacing w:line="248" w:lineRule="auto"/>
              <w:ind w:left="0" w:right="360" w:firstLine="0"/>
              <w:jc w:val="both"/>
              <w:rPr>
                <w:rFonts w:ascii="Arial" w:hAnsi="Arial" w:cs="Arial"/>
                <w:color w:val="000000"/>
                <w:sz w:val="22"/>
                <w:szCs w:val="22"/>
              </w:rPr>
            </w:pPr>
            <w:r w:rsidRPr="001D65D7">
              <w:rPr>
                <w:rFonts w:ascii="Arial" w:hAnsi="Arial" w:cs="Arial"/>
                <w:color w:val="000000"/>
                <w:sz w:val="22"/>
                <w:szCs w:val="22"/>
              </w:rPr>
              <w:lastRenderedPageBreak/>
              <w:br w:type="page"/>
            </w:r>
            <w:r w:rsidR="007432CF" w:rsidRPr="001D65D7">
              <w:rPr>
                <w:rFonts w:ascii="Arial" w:hAnsi="Arial" w:cs="Arial"/>
                <w:color w:val="000000"/>
                <w:sz w:val="22"/>
                <w:szCs w:val="22"/>
              </w:rPr>
              <w:t>Federal Labor Standards Provisions</w:t>
            </w:r>
          </w:p>
        </w:tc>
        <w:tc>
          <w:tcPr>
            <w:tcW w:w="4970" w:type="dxa"/>
            <w:shd w:val="clear" w:color="auto" w:fill="auto"/>
          </w:tcPr>
          <w:p w14:paraId="667FAE19" w14:textId="77777777" w:rsidR="007432CF" w:rsidRPr="001D65D7" w:rsidRDefault="007432CF" w:rsidP="00450F70">
            <w:pPr>
              <w:numPr>
                <w:ilvl w:val="0"/>
                <w:numId w:val="2"/>
              </w:numPr>
              <w:tabs>
                <w:tab w:val="left" w:pos="344"/>
                <w:tab w:val="left" w:pos="614"/>
              </w:tabs>
              <w:spacing w:line="248" w:lineRule="auto"/>
              <w:ind w:left="74" w:right="360" w:firstLine="0"/>
              <w:jc w:val="both"/>
              <w:rPr>
                <w:rFonts w:ascii="Arial" w:hAnsi="Arial" w:cs="Arial"/>
                <w:color w:val="000000"/>
                <w:sz w:val="22"/>
                <w:szCs w:val="22"/>
              </w:rPr>
            </w:pPr>
            <w:r w:rsidRPr="001D65D7">
              <w:rPr>
                <w:rFonts w:ascii="Arial" w:hAnsi="Arial" w:cs="Arial"/>
                <w:color w:val="000000"/>
                <w:sz w:val="22"/>
                <w:szCs w:val="22"/>
              </w:rPr>
              <w:t>Davis Bacon Act – Prevailing Wages</w:t>
            </w:r>
          </w:p>
        </w:tc>
      </w:tr>
      <w:tr w:rsidR="007432CF" w:rsidRPr="001D65D7" w14:paraId="4D82FDE1" w14:textId="77777777" w:rsidTr="00450F70">
        <w:tc>
          <w:tcPr>
            <w:tcW w:w="4966" w:type="dxa"/>
            <w:shd w:val="clear" w:color="auto" w:fill="auto"/>
          </w:tcPr>
          <w:p w14:paraId="7B56CD89" w14:textId="77777777" w:rsidR="007432CF" w:rsidRPr="001D65D7" w:rsidRDefault="007432CF" w:rsidP="00450F70">
            <w:pPr>
              <w:numPr>
                <w:ilvl w:val="0"/>
                <w:numId w:val="2"/>
              </w:numPr>
              <w:tabs>
                <w:tab w:val="left" w:pos="324"/>
              </w:tabs>
              <w:spacing w:line="248" w:lineRule="auto"/>
              <w:ind w:left="0" w:right="360" w:firstLine="0"/>
              <w:jc w:val="both"/>
              <w:rPr>
                <w:rFonts w:ascii="Arial" w:hAnsi="Arial" w:cs="Arial"/>
                <w:color w:val="000000"/>
                <w:sz w:val="22"/>
                <w:szCs w:val="22"/>
              </w:rPr>
            </w:pPr>
            <w:r w:rsidRPr="001D65D7">
              <w:rPr>
                <w:rFonts w:ascii="Arial" w:hAnsi="Arial" w:cs="Arial"/>
                <w:color w:val="000000"/>
                <w:sz w:val="22"/>
                <w:szCs w:val="22"/>
              </w:rPr>
              <w:t>Equal Employment Opportunity</w:t>
            </w:r>
          </w:p>
        </w:tc>
        <w:tc>
          <w:tcPr>
            <w:tcW w:w="4970" w:type="dxa"/>
            <w:shd w:val="clear" w:color="auto" w:fill="auto"/>
          </w:tcPr>
          <w:p w14:paraId="4C17F0F0" w14:textId="77777777" w:rsidR="007432CF" w:rsidRPr="001D65D7" w:rsidRDefault="007432CF" w:rsidP="00BD3DD6">
            <w:pPr>
              <w:numPr>
                <w:ilvl w:val="0"/>
                <w:numId w:val="2"/>
              </w:numPr>
              <w:tabs>
                <w:tab w:val="left" w:pos="344"/>
                <w:tab w:val="left" w:pos="614"/>
              </w:tabs>
              <w:spacing w:line="248" w:lineRule="auto"/>
              <w:ind w:left="340" w:right="90" w:hanging="270"/>
              <w:rPr>
                <w:rFonts w:ascii="Arial" w:hAnsi="Arial" w:cs="Arial"/>
                <w:color w:val="000000"/>
                <w:sz w:val="22"/>
                <w:szCs w:val="22"/>
              </w:rPr>
            </w:pPr>
            <w:r w:rsidRPr="001D65D7">
              <w:rPr>
                <w:rFonts w:ascii="Arial" w:hAnsi="Arial" w:cs="Arial"/>
                <w:color w:val="000000"/>
                <w:sz w:val="22"/>
                <w:szCs w:val="22"/>
              </w:rPr>
              <w:t>Copeland Act (Anti-kick-back Req</w:t>
            </w:r>
            <w:r w:rsidR="00F70AF0" w:rsidRPr="001D65D7">
              <w:rPr>
                <w:rFonts w:ascii="Arial" w:hAnsi="Arial" w:cs="Arial"/>
                <w:color w:val="000000"/>
                <w:sz w:val="22"/>
                <w:szCs w:val="22"/>
              </w:rPr>
              <w:t>uirements)</w:t>
            </w:r>
          </w:p>
        </w:tc>
      </w:tr>
      <w:tr w:rsidR="007432CF" w:rsidRPr="001D65D7" w14:paraId="54C99038" w14:textId="77777777" w:rsidTr="00450F70">
        <w:tc>
          <w:tcPr>
            <w:tcW w:w="4966" w:type="dxa"/>
            <w:shd w:val="clear" w:color="auto" w:fill="auto"/>
          </w:tcPr>
          <w:p w14:paraId="355280A6" w14:textId="0E9C9480" w:rsidR="007432CF" w:rsidRPr="001D65D7" w:rsidRDefault="00A30DEC" w:rsidP="00A30DEC">
            <w:pPr>
              <w:numPr>
                <w:ilvl w:val="0"/>
                <w:numId w:val="2"/>
              </w:numPr>
              <w:tabs>
                <w:tab w:val="left" w:pos="324"/>
              </w:tabs>
              <w:spacing w:line="248" w:lineRule="auto"/>
              <w:ind w:left="357" w:right="360"/>
              <w:jc w:val="both"/>
              <w:rPr>
                <w:rFonts w:ascii="Arial" w:hAnsi="Arial" w:cs="Arial"/>
                <w:color w:val="000000"/>
                <w:sz w:val="22"/>
                <w:szCs w:val="22"/>
              </w:rPr>
            </w:pPr>
            <w:r w:rsidRPr="001D65D7">
              <w:rPr>
                <w:rFonts w:ascii="Arial" w:hAnsi="Arial" w:cs="Arial"/>
                <w:color w:val="000000"/>
                <w:sz w:val="22"/>
                <w:szCs w:val="22"/>
              </w:rPr>
              <w:t>Section 3 of the HUD Act of 1968</w:t>
            </w:r>
          </w:p>
        </w:tc>
        <w:tc>
          <w:tcPr>
            <w:tcW w:w="4970" w:type="dxa"/>
            <w:shd w:val="clear" w:color="auto" w:fill="auto"/>
          </w:tcPr>
          <w:p w14:paraId="391E26F6" w14:textId="77777777" w:rsidR="007432CF" w:rsidRPr="001D65D7" w:rsidRDefault="007432CF" w:rsidP="00450F70">
            <w:pPr>
              <w:numPr>
                <w:ilvl w:val="0"/>
                <w:numId w:val="2"/>
              </w:numPr>
              <w:tabs>
                <w:tab w:val="left" w:pos="344"/>
                <w:tab w:val="left" w:pos="614"/>
              </w:tabs>
              <w:spacing w:line="248" w:lineRule="auto"/>
              <w:ind w:left="74" w:right="360" w:firstLine="0"/>
              <w:jc w:val="both"/>
              <w:rPr>
                <w:rFonts w:ascii="Arial" w:hAnsi="Arial" w:cs="Arial"/>
                <w:color w:val="000000"/>
                <w:sz w:val="22"/>
                <w:szCs w:val="22"/>
              </w:rPr>
            </w:pPr>
            <w:r w:rsidRPr="001D65D7">
              <w:rPr>
                <w:rFonts w:ascii="Arial" w:hAnsi="Arial" w:cs="Arial"/>
                <w:color w:val="000000"/>
                <w:sz w:val="22"/>
                <w:szCs w:val="22"/>
              </w:rPr>
              <w:t>Lead-Based Poisoning Prevention</w:t>
            </w:r>
          </w:p>
        </w:tc>
      </w:tr>
      <w:tr w:rsidR="00F70AF0" w:rsidRPr="001D65D7" w14:paraId="19AF4B72" w14:textId="77777777" w:rsidTr="00450F70">
        <w:tc>
          <w:tcPr>
            <w:tcW w:w="4966" w:type="dxa"/>
            <w:shd w:val="clear" w:color="auto" w:fill="auto"/>
          </w:tcPr>
          <w:p w14:paraId="53AEA0EA" w14:textId="53598430" w:rsidR="00F70AF0" w:rsidRPr="001D65D7" w:rsidRDefault="00F70AF0" w:rsidP="00BD3DD6">
            <w:pPr>
              <w:numPr>
                <w:ilvl w:val="0"/>
                <w:numId w:val="2"/>
              </w:numPr>
              <w:tabs>
                <w:tab w:val="left" w:pos="324"/>
              </w:tabs>
              <w:spacing w:line="248" w:lineRule="auto"/>
              <w:ind w:left="0" w:right="70" w:firstLine="0"/>
              <w:rPr>
                <w:rFonts w:ascii="Arial" w:hAnsi="Arial" w:cs="Arial"/>
                <w:color w:val="000000"/>
                <w:sz w:val="22"/>
                <w:szCs w:val="22"/>
              </w:rPr>
            </w:pPr>
            <w:r w:rsidRPr="001D65D7">
              <w:rPr>
                <w:rFonts w:ascii="Arial" w:hAnsi="Arial" w:cs="Arial"/>
                <w:color w:val="000000"/>
                <w:sz w:val="22"/>
                <w:szCs w:val="22"/>
              </w:rPr>
              <w:t xml:space="preserve">Minority/Women </w:t>
            </w:r>
            <w:r w:rsidR="002A14B0" w:rsidRPr="001D65D7">
              <w:rPr>
                <w:rFonts w:ascii="Arial" w:hAnsi="Arial" w:cs="Arial"/>
                <w:color w:val="000000"/>
                <w:sz w:val="22"/>
                <w:szCs w:val="22"/>
              </w:rPr>
              <w:t xml:space="preserve">Owned </w:t>
            </w:r>
            <w:r w:rsidRPr="001D65D7">
              <w:rPr>
                <w:rFonts w:ascii="Arial" w:hAnsi="Arial" w:cs="Arial"/>
                <w:color w:val="000000"/>
                <w:sz w:val="22"/>
                <w:szCs w:val="22"/>
              </w:rPr>
              <w:t>Bus</w:t>
            </w:r>
            <w:r w:rsidR="001D65D7" w:rsidRPr="001D65D7">
              <w:rPr>
                <w:rFonts w:ascii="Arial" w:hAnsi="Arial" w:cs="Arial"/>
                <w:color w:val="000000"/>
                <w:sz w:val="22"/>
                <w:szCs w:val="22"/>
              </w:rPr>
              <w:t>iness</w:t>
            </w:r>
            <w:r w:rsidRPr="001D65D7">
              <w:rPr>
                <w:rFonts w:ascii="Arial" w:hAnsi="Arial" w:cs="Arial"/>
                <w:color w:val="000000"/>
                <w:sz w:val="22"/>
                <w:szCs w:val="22"/>
              </w:rPr>
              <w:t xml:space="preserve"> </w:t>
            </w:r>
            <w:r w:rsidR="001D65D7" w:rsidRPr="001D65D7">
              <w:rPr>
                <w:rFonts w:ascii="Arial" w:hAnsi="Arial" w:cs="Arial"/>
                <w:color w:val="000000"/>
                <w:sz w:val="22"/>
                <w:szCs w:val="22"/>
              </w:rPr>
              <w:tab/>
            </w:r>
            <w:r w:rsidRPr="001D65D7">
              <w:rPr>
                <w:rFonts w:ascii="Arial" w:hAnsi="Arial" w:cs="Arial"/>
                <w:color w:val="000000"/>
                <w:sz w:val="22"/>
                <w:szCs w:val="22"/>
              </w:rPr>
              <w:t>Enterprises (MBE/WBE)</w:t>
            </w:r>
          </w:p>
        </w:tc>
        <w:tc>
          <w:tcPr>
            <w:tcW w:w="4970" w:type="dxa"/>
            <w:shd w:val="clear" w:color="auto" w:fill="auto"/>
          </w:tcPr>
          <w:p w14:paraId="6EF27998" w14:textId="77777777" w:rsidR="00F70AF0" w:rsidRDefault="00F70AF0" w:rsidP="00450F70">
            <w:pPr>
              <w:numPr>
                <w:ilvl w:val="0"/>
                <w:numId w:val="2"/>
              </w:numPr>
              <w:tabs>
                <w:tab w:val="left" w:pos="344"/>
              </w:tabs>
              <w:spacing w:line="248" w:lineRule="auto"/>
              <w:ind w:left="74" w:right="70" w:firstLine="0"/>
              <w:jc w:val="both"/>
              <w:rPr>
                <w:rFonts w:ascii="Arial" w:hAnsi="Arial" w:cs="Arial"/>
                <w:color w:val="000000"/>
                <w:sz w:val="22"/>
                <w:szCs w:val="22"/>
              </w:rPr>
            </w:pPr>
            <w:r w:rsidRPr="001D65D7">
              <w:rPr>
                <w:rFonts w:ascii="Arial" w:hAnsi="Arial" w:cs="Arial"/>
                <w:color w:val="000000"/>
                <w:sz w:val="22"/>
                <w:szCs w:val="22"/>
              </w:rPr>
              <w:t>Adherence to Air &amp; Water Quality Standards</w:t>
            </w:r>
          </w:p>
          <w:p w14:paraId="6D60126A" w14:textId="0F1F4BB9" w:rsidR="004B1245" w:rsidRPr="001D65D7" w:rsidRDefault="004B1245" w:rsidP="00450F70">
            <w:pPr>
              <w:numPr>
                <w:ilvl w:val="0"/>
                <w:numId w:val="2"/>
              </w:numPr>
              <w:tabs>
                <w:tab w:val="left" w:pos="344"/>
              </w:tabs>
              <w:spacing w:line="248" w:lineRule="auto"/>
              <w:ind w:left="74" w:right="70" w:firstLine="0"/>
              <w:jc w:val="both"/>
              <w:rPr>
                <w:rFonts w:ascii="Arial" w:hAnsi="Arial" w:cs="Arial"/>
                <w:color w:val="000000"/>
                <w:sz w:val="22"/>
                <w:szCs w:val="22"/>
              </w:rPr>
            </w:pPr>
            <w:r>
              <w:rPr>
                <w:rFonts w:ascii="Arial" w:hAnsi="Arial" w:cs="Arial"/>
                <w:color w:val="000000"/>
                <w:sz w:val="22"/>
                <w:szCs w:val="22"/>
              </w:rPr>
              <w:t>Non-Debarment</w:t>
            </w:r>
          </w:p>
        </w:tc>
      </w:tr>
      <w:tr w:rsidR="00F70AF0" w:rsidRPr="001D65D7" w14:paraId="3B75DB2B" w14:textId="77777777" w:rsidTr="00450F70">
        <w:tc>
          <w:tcPr>
            <w:tcW w:w="4966" w:type="dxa"/>
            <w:shd w:val="clear" w:color="auto" w:fill="auto"/>
          </w:tcPr>
          <w:p w14:paraId="74EE0D48" w14:textId="73BADCB3" w:rsidR="00F70AF0" w:rsidRPr="001D65D7" w:rsidRDefault="00560889" w:rsidP="00450F70">
            <w:pPr>
              <w:numPr>
                <w:ilvl w:val="0"/>
                <w:numId w:val="2"/>
              </w:numPr>
              <w:tabs>
                <w:tab w:val="left" w:pos="324"/>
              </w:tabs>
              <w:spacing w:line="248" w:lineRule="auto"/>
              <w:ind w:left="0" w:right="70" w:firstLine="0"/>
              <w:jc w:val="both"/>
              <w:rPr>
                <w:rFonts w:ascii="Arial" w:hAnsi="Arial" w:cs="Arial"/>
                <w:color w:val="000000"/>
                <w:sz w:val="22"/>
                <w:szCs w:val="22"/>
              </w:rPr>
            </w:pPr>
            <w:r>
              <w:rPr>
                <w:rFonts w:ascii="Arial" w:hAnsi="Arial" w:cs="Arial"/>
                <w:color w:val="000000"/>
                <w:sz w:val="22"/>
                <w:szCs w:val="22"/>
              </w:rPr>
              <w:t>Executive Order #11246</w:t>
            </w:r>
          </w:p>
        </w:tc>
        <w:tc>
          <w:tcPr>
            <w:tcW w:w="4970" w:type="dxa"/>
            <w:shd w:val="clear" w:color="auto" w:fill="auto"/>
          </w:tcPr>
          <w:p w14:paraId="6B807E30" w14:textId="77777777" w:rsidR="00F70AF0" w:rsidRPr="001D65D7" w:rsidRDefault="00F70AF0" w:rsidP="00450F70">
            <w:pPr>
              <w:tabs>
                <w:tab w:val="left" w:pos="344"/>
                <w:tab w:val="left" w:pos="614"/>
              </w:tabs>
              <w:spacing w:line="248" w:lineRule="auto"/>
              <w:ind w:right="360"/>
              <w:jc w:val="both"/>
              <w:rPr>
                <w:rFonts w:ascii="Arial" w:hAnsi="Arial" w:cs="Arial"/>
                <w:color w:val="000000"/>
                <w:sz w:val="22"/>
                <w:szCs w:val="22"/>
              </w:rPr>
            </w:pPr>
          </w:p>
        </w:tc>
      </w:tr>
    </w:tbl>
    <w:p w14:paraId="0A4119B9" w14:textId="77777777" w:rsidR="00BC0B14" w:rsidRPr="00E92ED7" w:rsidRDefault="00BC0B14" w:rsidP="00F70AF0">
      <w:pPr>
        <w:spacing w:line="248" w:lineRule="auto"/>
        <w:ind w:left="360" w:right="19"/>
        <w:jc w:val="both"/>
        <w:rPr>
          <w:rFonts w:ascii="Arial" w:hAnsi="Arial" w:cs="Arial"/>
          <w:color w:val="000000"/>
          <w:szCs w:val="24"/>
        </w:rPr>
      </w:pPr>
    </w:p>
    <w:p w14:paraId="5AEAA897" w14:textId="2309EE73" w:rsidR="002F12D6" w:rsidRPr="00DE4999" w:rsidRDefault="002F12D6" w:rsidP="006243D8">
      <w:pPr>
        <w:pStyle w:val="Heading5"/>
        <w:spacing w:before="240" w:after="240"/>
        <w:ind w:left="360" w:hanging="360"/>
        <w:rPr>
          <w:rFonts w:ascii="Arial" w:hAnsi="Arial" w:cs="Arial"/>
        </w:rPr>
      </w:pPr>
      <w:r w:rsidRPr="00DE4999">
        <w:rPr>
          <w:rFonts w:ascii="Arial" w:hAnsi="Arial" w:cs="Arial"/>
        </w:rPr>
        <w:t>General</w:t>
      </w:r>
      <w:r w:rsidRPr="00DE4999">
        <w:rPr>
          <w:rFonts w:ascii="Arial" w:hAnsi="Arial" w:cs="Arial"/>
          <w:spacing w:val="-2"/>
        </w:rPr>
        <w:t xml:space="preserve"> </w:t>
      </w:r>
      <w:r w:rsidRPr="00DE4999">
        <w:rPr>
          <w:rFonts w:ascii="Arial" w:hAnsi="Arial" w:cs="Arial"/>
        </w:rPr>
        <w:t>Decision</w:t>
      </w:r>
      <w:r w:rsidRPr="00DE4999">
        <w:rPr>
          <w:rFonts w:ascii="Arial" w:hAnsi="Arial" w:cs="Arial"/>
          <w:spacing w:val="-2"/>
        </w:rPr>
        <w:t xml:space="preserve"> </w:t>
      </w:r>
      <w:r w:rsidRPr="00DE4999">
        <w:rPr>
          <w:rFonts w:ascii="Arial" w:hAnsi="Arial" w:cs="Arial"/>
        </w:rPr>
        <w:t>Number:</w:t>
      </w:r>
      <w:r w:rsidRPr="00DE4999">
        <w:rPr>
          <w:rFonts w:ascii="Arial" w:hAnsi="Arial" w:cs="Arial"/>
          <w:spacing w:val="-1"/>
        </w:rPr>
        <w:t xml:space="preserve"> </w:t>
      </w:r>
      <w:hyperlink r:id="rId10" w:anchor=" https://sam.gov/wage-determination/MO20240084/2" w:history="1">
        <w:r w:rsidR="006243D8" w:rsidRPr="006243D8">
          <w:rPr>
            <w:rStyle w:val="Hyperlink"/>
            <w:rFonts w:ascii="Arial" w:hAnsi="Arial" w:cs="Arial"/>
            <w:b w:val="0"/>
            <w:bCs w:val="0"/>
            <w:color w:val="auto"/>
            <w:u w:val="none"/>
          </w:rPr>
          <w:t xml:space="preserve">Davis-Bacon Act WD# </w:t>
        </w:r>
        <w:r w:rsidR="006243D8" w:rsidRPr="00131BA9">
          <w:rPr>
            <w:rStyle w:val="Hyperlink"/>
            <w:rFonts w:ascii="Arial" w:hAnsi="Arial" w:cs="Arial"/>
            <w:b w:val="0"/>
            <w:bCs w:val="0"/>
          </w:rPr>
          <w:br/>
          <w:t>https://sam.gov/wage-determination/MO20240084/2</w:t>
        </w:r>
      </w:hyperlink>
    </w:p>
    <w:p w14:paraId="77529280" w14:textId="36EA904C" w:rsidR="002F12D6" w:rsidRPr="00DE4999" w:rsidRDefault="002F12D6" w:rsidP="002F12D6">
      <w:pPr>
        <w:tabs>
          <w:tab w:val="left" w:pos="6341"/>
        </w:tabs>
        <w:spacing w:before="240" w:after="240"/>
        <w:ind w:left="360" w:hanging="360"/>
        <w:rPr>
          <w:rFonts w:ascii="Arial" w:hAnsi="Arial" w:cs="Arial"/>
          <w:b/>
          <w:szCs w:val="24"/>
        </w:rPr>
      </w:pPr>
      <w:r w:rsidRPr="00DE4999">
        <w:rPr>
          <w:rFonts w:ascii="Arial" w:hAnsi="Arial" w:cs="Arial"/>
          <w:b/>
          <w:szCs w:val="24"/>
        </w:rPr>
        <w:t>Modification</w:t>
      </w:r>
      <w:r w:rsidRPr="00DE4999">
        <w:rPr>
          <w:rFonts w:ascii="Arial" w:hAnsi="Arial" w:cs="Arial"/>
          <w:b/>
          <w:spacing w:val="-1"/>
          <w:szCs w:val="24"/>
        </w:rPr>
        <w:t xml:space="preserve"> </w:t>
      </w:r>
      <w:r w:rsidRPr="00DE4999">
        <w:rPr>
          <w:rFonts w:ascii="Arial" w:hAnsi="Arial" w:cs="Arial"/>
          <w:b/>
          <w:szCs w:val="24"/>
        </w:rPr>
        <w:t xml:space="preserve">Number: </w:t>
      </w:r>
      <w:r w:rsidR="00CB291D">
        <w:rPr>
          <w:rFonts w:ascii="Arial" w:hAnsi="Arial" w:cs="Arial"/>
          <w:b/>
          <w:szCs w:val="24"/>
          <w:u w:val="single"/>
        </w:rPr>
        <w:t>0</w:t>
      </w:r>
      <w:r w:rsidRPr="00DE4999">
        <w:rPr>
          <w:rFonts w:ascii="Arial" w:hAnsi="Arial" w:cs="Arial"/>
          <w:b/>
          <w:szCs w:val="24"/>
        </w:rPr>
        <w:tab/>
      </w:r>
      <w:r w:rsidRPr="00DE4999">
        <w:rPr>
          <w:rFonts w:ascii="Arial" w:hAnsi="Arial" w:cs="Arial"/>
          <w:b/>
          <w:szCs w:val="24"/>
        </w:rPr>
        <w:tab/>
        <w:t>Date:</w:t>
      </w:r>
      <w:r w:rsidRPr="00DE4999">
        <w:rPr>
          <w:rFonts w:ascii="Arial" w:hAnsi="Arial" w:cs="Arial"/>
          <w:b/>
          <w:spacing w:val="-2"/>
          <w:szCs w:val="24"/>
        </w:rPr>
        <w:t xml:space="preserve"> </w:t>
      </w:r>
      <w:r w:rsidR="00952501">
        <w:rPr>
          <w:rFonts w:ascii="Arial" w:hAnsi="Arial" w:cs="Arial"/>
          <w:b/>
          <w:spacing w:val="-2"/>
          <w:szCs w:val="24"/>
          <w:highlight w:val="yellow"/>
        </w:rPr>
        <w:t>June 1</w:t>
      </w:r>
      <w:r w:rsidR="00C45078">
        <w:rPr>
          <w:rFonts w:ascii="Arial" w:hAnsi="Arial" w:cs="Arial"/>
          <w:b/>
          <w:spacing w:val="-2"/>
          <w:szCs w:val="24"/>
          <w:highlight w:val="yellow"/>
        </w:rPr>
        <w:t>2</w:t>
      </w:r>
      <w:r w:rsidR="00952501">
        <w:rPr>
          <w:rFonts w:ascii="Arial" w:hAnsi="Arial" w:cs="Arial"/>
          <w:b/>
          <w:spacing w:val="-2"/>
          <w:szCs w:val="24"/>
          <w:highlight w:val="yellow"/>
        </w:rPr>
        <w:t>, 2024</w:t>
      </w:r>
    </w:p>
    <w:sectPr w:rsidR="002F12D6" w:rsidRPr="00DE4999" w:rsidSect="00EB413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080" w:right="1080" w:bottom="1080" w:left="1080" w:header="1224" w:footer="67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7671" w14:textId="77777777" w:rsidR="005E450A" w:rsidRDefault="005E450A">
      <w:r>
        <w:separator/>
      </w:r>
    </w:p>
  </w:endnote>
  <w:endnote w:type="continuationSeparator" w:id="0">
    <w:p w14:paraId="54868384" w14:textId="77777777" w:rsidR="005E450A" w:rsidRDefault="005E450A">
      <w:r>
        <w:continuationSeparator/>
      </w:r>
    </w:p>
  </w:endnote>
  <w:endnote w:type="continuationNotice" w:id="1">
    <w:p w14:paraId="00C2EA99" w14:textId="77777777" w:rsidR="005E450A" w:rsidRDefault="005E4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149F" w14:textId="77777777" w:rsidR="005E450A" w:rsidRDefault="005E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0E9C" w14:textId="2620B1AC" w:rsidR="005E450A" w:rsidRPr="00EB4131" w:rsidRDefault="005E450A" w:rsidP="00EB4131">
    <w:pPr>
      <w:pStyle w:val="Footer"/>
      <w:jc w:val="right"/>
      <w:rPr>
        <w:rFonts w:ascii="Arial" w:hAnsi="Arial" w:cs="Arial"/>
        <w:i/>
        <w:sz w:val="20"/>
      </w:rPr>
    </w:pPr>
    <w:r>
      <w:rPr>
        <w:rFonts w:ascii="Arial" w:hAnsi="Arial" w:cs="Arial"/>
        <w:sz w:val="20"/>
      </w:rPr>
      <w:t xml:space="preserve">Notice to Bidders – </w:t>
    </w:r>
    <w:r w:rsidRPr="004976E7">
      <w:rPr>
        <w:rFonts w:ascii="Arial" w:hAnsi="Arial" w:cs="Arial"/>
        <w:i/>
        <w:sz w:val="20"/>
      </w:rPr>
      <w:t>JOB POINT RENOVATIONS</w:t>
    </w:r>
  </w:p>
  <w:p w14:paraId="182C7168" w14:textId="77777777" w:rsidR="005E450A" w:rsidRPr="00EB4131" w:rsidRDefault="005E450A" w:rsidP="00EB4131">
    <w:pPr>
      <w:pStyle w:val="Footer"/>
      <w:jc w:val="right"/>
      <w:rPr>
        <w:rFonts w:ascii="Arial" w:hAnsi="Arial" w:cs="Arial"/>
        <w:sz w:val="20"/>
      </w:rPr>
    </w:pPr>
  </w:p>
  <w:p w14:paraId="7C076AA2" w14:textId="77777777" w:rsidR="005E450A" w:rsidRPr="00EB4131" w:rsidRDefault="005E450A" w:rsidP="00EB4131">
    <w:pPr>
      <w:pStyle w:val="Footer"/>
      <w:jc w:val="right"/>
      <w:rPr>
        <w:rFonts w:ascii="Arial" w:hAnsi="Arial" w:cs="Arial"/>
        <w:sz w:val="20"/>
      </w:rPr>
    </w:pPr>
    <w:r w:rsidRPr="00EB4131">
      <w:rPr>
        <w:rFonts w:ascii="Arial" w:hAnsi="Arial" w:cs="Arial"/>
        <w:sz w:val="20"/>
      </w:rPr>
      <w:t xml:space="preserve">Page </w:t>
    </w:r>
    <w:r w:rsidRPr="00EB4131">
      <w:rPr>
        <w:rFonts w:ascii="Arial" w:hAnsi="Arial" w:cs="Arial"/>
        <w:b/>
        <w:bCs/>
        <w:sz w:val="20"/>
      </w:rPr>
      <w:fldChar w:fldCharType="begin"/>
    </w:r>
    <w:r w:rsidRPr="00EB4131">
      <w:rPr>
        <w:rFonts w:ascii="Arial" w:hAnsi="Arial" w:cs="Arial"/>
        <w:b/>
        <w:bCs/>
        <w:sz w:val="20"/>
      </w:rPr>
      <w:instrText xml:space="preserve"> PAGE </w:instrText>
    </w:r>
    <w:r w:rsidRPr="00EB4131">
      <w:rPr>
        <w:rFonts w:ascii="Arial" w:hAnsi="Arial" w:cs="Arial"/>
        <w:b/>
        <w:bCs/>
        <w:sz w:val="20"/>
      </w:rPr>
      <w:fldChar w:fldCharType="separate"/>
    </w:r>
    <w:r>
      <w:rPr>
        <w:rFonts w:ascii="Arial" w:hAnsi="Arial" w:cs="Arial"/>
        <w:b/>
        <w:bCs/>
        <w:noProof/>
        <w:sz w:val="20"/>
      </w:rPr>
      <w:t>2</w:t>
    </w:r>
    <w:r w:rsidRPr="00EB4131">
      <w:rPr>
        <w:rFonts w:ascii="Arial" w:hAnsi="Arial" w:cs="Arial"/>
        <w:b/>
        <w:bCs/>
        <w:sz w:val="20"/>
      </w:rPr>
      <w:fldChar w:fldCharType="end"/>
    </w:r>
    <w:r w:rsidRPr="00EB4131">
      <w:rPr>
        <w:rFonts w:ascii="Arial" w:hAnsi="Arial" w:cs="Arial"/>
        <w:sz w:val="20"/>
      </w:rPr>
      <w:t xml:space="preserve"> of </w:t>
    </w:r>
    <w:r w:rsidRPr="00EB4131">
      <w:rPr>
        <w:rFonts w:ascii="Arial" w:hAnsi="Arial" w:cs="Arial"/>
        <w:b/>
        <w:bCs/>
        <w:sz w:val="20"/>
      </w:rPr>
      <w:fldChar w:fldCharType="begin"/>
    </w:r>
    <w:r w:rsidRPr="00EB4131">
      <w:rPr>
        <w:rFonts w:ascii="Arial" w:hAnsi="Arial" w:cs="Arial"/>
        <w:b/>
        <w:bCs/>
        <w:sz w:val="20"/>
      </w:rPr>
      <w:instrText xml:space="preserve"> NUMPAGES  </w:instrText>
    </w:r>
    <w:r w:rsidRPr="00EB4131">
      <w:rPr>
        <w:rFonts w:ascii="Arial" w:hAnsi="Arial" w:cs="Arial"/>
        <w:b/>
        <w:bCs/>
        <w:sz w:val="20"/>
      </w:rPr>
      <w:fldChar w:fldCharType="separate"/>
    </w:r>
    <w:r>
      <w:rPr>
        <w:rFonts w:ascii="Arial" w:hAnsi="Arial" w:cs="Arial"/>
        <w:b/>
        <w:bCs/>
        <w:noProof/>
        <w:sz w:val="20"/>
      </w:rPr>
      <w:t>2</w:t>
    </w:r>
    <w:r w:rsidRPr="00EB4131">
      <w:rPr>
        <w:rFonts w:ascii="Arial" w:hAnsi="Arial" w:cs="Arial"/>
        <w:b/>
        <w:bCs/>
        <w:sz w:val="20"/>
      </w:rPr>
      <w:fldChar w:fldCharType="end"/>
    </w:r>
  </w:p>
  <w:p w14:paraId="4392D079" w14:textId="77777777" w:rsidR="005E450A" w:rsidRPr="00BD77CD" w:rsidRDefault="005E450A" w:rsidP="00435B82">
    <w:pPr>
      <w:spacing w:line="307" w:lineRule="auto"/>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5096" w14:textId="77777777" w:rsidR="005E450A" w:rsidRDefault="005E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9C5C5" w14:textId="77777777" w:rsidR="005E450A" w:rsidRDefault="005E450A">
      <w:r>
        <w:separator/>
      </w:r>
    </w:p>
  </w:footnote>
  <w:footnote w:type="continuationSeparator" w:id="0">
    <w:p w14:paraId="68D38F10" w14:textId="77777777" w:rsidR="005E450A" w:rsidRDefault="005E450A">
      <w:r>
        <w:continuationSeparator/>
      </w:r>
    </w:p>
  </w:footnote>
  <w:footnote w:type="continuationNotice" w:id="1">
    <w:p w14:paraId="053F40E4" w14:textId="77777777" w:rsidR="005E450A" w:rsidRDefault="005E4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AB28" w14:textId="77777777" w:rsidR="005E450A" w:rsidRDefault="005E4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5B0A" w14:textId="61F65525" w:rsidR="005E450A" w:rsidRDefault="005E450A" w:rsidP="00053CC7">
    <w:pPr>
      <w:pStyle w:val="Header"/>
      <w:jc w:val="right"/>
    </w:pPr>
    <w:r>
      <w:t>B-01</w:t>
    </w:r>
  </w:p>
  <w:p w14:paraId="59AA416C" w14:textId="77777777" w:rsidR="005E450A" w:rsidRDefault="005E4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6A57" w14:textId="77777777" w:rsidR="005E450A" w:rsidRDefault="005E4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5F"/>
    <w:multiLevelType w:val="hybridMultilevel"/>
    <w:tmpl w:val="23807128"/>
    <w:lvl w:ilvl="0" w:tplc="FA483A3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E0977"/>
    <w:multiLevelType w:val="hybridMultilevel"/>
    <w:tmpl w:val="99864EA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620779A8"/>
    <w:multiLevelType w:val="hybridMultilevel"/>
    <w:tmpl w:val="D7E060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6CA65C19"/>
    <w:multiLevelType w:val="hybridMultilevel"/>
    <w:tmpl w:val="4FF2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B7"/>
    <w:rsid w:val="00000BA3"/>
    <w:rsid w:val="000060C7"/>
    <w:rsid w:val="0000667F"/>
    <w:rsid w:val="00012ADC"/>
    <w:rsid w:val="000155B8"/>
    <w:rsid w:val="00024D96"/>
    <w:rsid w:val="000322E0"/>
    <w:rsid w:val="00036515"/>
    <w:rsid w:val="00051485"/>
    <w:rsid w:val="0005290E"/>
    <w:rsid w:val="00053CC7"/>
    <w:rsid w:val="00055353"/>
    <w:rsid w:val="0005792E"/>
    <w:rsid w:val="00062D19"/>
    <w:rsid w:val="00071EFA"/>
    <w:rsid w:val="00096B1D"/>
    <w:rsid w:val="000A0036"/>
    <w:rsid w:val="000A209A"/>
    <w:rsid w:val="000A2D2D"/>
    <w:rsid w:val="000B5988"/>
    <w:rsid w:val="000C7C85"/>
    <w:rsid w:val="000D3DAD"/>
    <w:rsid w:val="000D531D"/>
    <w:rsid w:val="000F1B3E"/>
    <w:rsid w:val="00123F6D"/>
    <w:rsid w:val="00125EFE"/>
    <w:rsid w:val="00132D29"/>
    <w:rsid w:val="00155653"/>
    <w:rsid w:val="00160ABF"/>
    <w:rsid w:val="0017550F"/>
    <w:rsid w:val="00181322"/>
    <w:rsid w:val="00187695"/>
    <w:rsid w:val="00190794"/>
    <w:rsid w:val="001B6050"/>
    <w:rsid w:val="001C7045"/>
    <w:rsid w:val="001D0931"/>
    <w:rsid w:val="001D64DF"/>
    <w:rsid w:val="001D65D7"/>
    <w:rsid w:val="001E778C"/>
    <w:rsid w:val="001F0400"/>
    <w:rsid w:val="00200842"/>
    <w:rsid w:val="002058C5"/>
    <w:rsid w:val="00273648"/>
    <w:rsid w:val="002762D2"/>
    <w:rsid w:val="00277EBC"/>
    <w:rsid w:val="0028234C"/>
    <w:rsid w:val="002A14B0"/>
    <w:rsid w:val="002A55F3"/>
    <w:rsid w:val="002A67CB"/>
    <w:rsid w:val="002B59C3"/>
    <w:rsid w:val="002C28DD"/>
    <w:rsid w:val="002D0C47"/>
    <w:rsid w:val="002E184C"/>
    <w:rsid w:val="002E5885"/>
    <w:rsid w:val="002F0623"/>
    <w:rsid w:val="002F12D6"/>
    <w:rsid w:val="00307FE2"/>
    <w:rsid w:val="003224AE"/>
    <w:rsid w:val="00330553"/>
    <w:rsid w:val="003350B2"/>
    <w:rsid w:val="00340F0F"/>
    <w:rsid w:val="00385BD1"/>
    <w:rsid w:val="003A05EF"/>
    <w:rsid w:val="003A7B13"/>
    <w:rsid w:val="003C1328"/>
    <w:rsid w:val="003D150F"/>
    <w:rsid w:val="003F2635"/>
    <w:rsid w:val="00406E2C"/>
    <w:rsid w:val="00407C60"/>
    <w:rsid w:val="004113D9"/>
    <w:rsid w:val="004118CD"/>
    <w:rsid w:val="00425C0D"/>
    <w:rsid w:val="00435B82"/>
    <w:rsid w:val="0044710B"/>
    <w:rsid w:val="00450F70"/>
    <w:rsid w:val="00451559"/>
    <w:rsid w:val="004556EB"/>
    <w:rsid w:val="00457BCD"/>
    <w:rsid w:val="00463DD9"/>
    <w:rsid w:val="004668DF"/>
    <w:rsid w:val="0049005D"/>
    <w:rsid w:val="0049074C"/>
    <w:rsid w:val="00496BA8"/>
    <w:rsid w:val="004976E7"/>
    <w:rsid w:val="004A3BB2"/>
    <w:rsid w:val="004B10D6"/>
    <w:rsid w:val="004B1245"/>
    <w:rsid w:val="004B5633"/>
    <w:rsid w:val="004B7BDB"/>
    <w:rsid w:val="004C6D6B"/>
    <w:rsid w:val="004D2201"/>
    <w:rsid w:val="004D58E3"/>
    <w:rsid w:val="004E7496"/>
    <w:rsid w:val="00515CCE"/>
    <w:rsid w:val="00526714"/>
    <w:rsid w:val="00527DBA"/>
    <w:rsid w:val="0053078C"/>
    <w:rsid w:val="00536F9B"/>
    <w:rsid w:val="00543CCE"/>
    <w:rsid w:val="00560889"/>
    <w:rsid w:val="00567163"/>
    <w:rsid w:val="00572142"/>
    <w:rsid w:val="00584BCB"/>
    <w:rsid w:val="0059005A"/>
    <w:rsid w:val="005B0BD4"/>
    <w:rsid w:val="005C7FD9"/>
    <w:rsid w:val="005D05D6"/>
    <w:rsid w:val="005E450A"/>
    <w:rsid w:val="00621D82"/>
    <w:rsid w:val="00623282"/>
    <w:rsid w:val="006243D8"/>
    <w:rsid w:val="006553A0"/>
    <w:rsid w:val="00666644"/>
    <w:rsid w:val="00676E63"/>
    <w:rsid w:val="00692E59"/>
    <w:rsid w:val="00695456"/>
    <w:rsid w:val="006A0EEB"/>
    <w:rsid w:val="006A3D85"/>
    <w:rsid w:val="006B21C3"/>
    <w:rsid w:val="006C2C3B"/>
    <w:rsid w:val="006C4E69"/>
    <w:rsid w:val="006C7C68"/>
    <w:rsid w:val="006D15DA"/>
    <w:rsid w:val="006D3E40"/>
    <w:rsid w:val="006D62D8"/>
    <w:rsid w:val="006F354D"/>
    <w:rsid w:val="007005D2"/>
    <w:rsid w:val="00704081"/>
    <w:rsid w:val="00724953"/>
    <w:rsid w:val="0074049E"/>
    <w:rsid w:val="00742DC8"/>
    <w:rsid w:val="007432CF"/>
    <w:rsid w:val="0075376B"/>
    <w:rsid w:val="00755655"/>
    <w:rsid w:val="007613DB"/>
    <w:rsid w:val="00763F34"/>
    <w:rsid w:val="00764AF2"/>
    <w:rsid w:val="00767969"/>
    <w:rsid w:val="00775776"/>
    <w:rsid w:val="0078135B"/>
    <w:rsid w:val="00782599"/>
    <w:rsid w:val="007C04B0"/>
    <w:rsid w:val="007C7CE1"/>
    <w:rsid w:val="007E528E"/>
    <w:rsid w:val="007E5371"/>
    <w:rsid w:val="00800976"/>
    <w:rsid w:val="00806363"/>
    <w:rsid w:val="0080670E"/>
    <w:rsid w:val="00806831"/>
    <w:rsid w:val="00815512"/>
    <w:rsid w:val="008170EB"/>
    <w:rsid w:val="008175B2"/>
    <w:rsid w:val="00827FEB"/>
    <w:rsid w:val="00844427"/>
    <w:rsid w:val="00854FE3"/>
    <w:rsid w:val="00870547"/>
    <w:rsid w:val="00890AE5"/>
    <w:rsid w:val="008935AD"/>
    <w:rsid w:val="00893B9F"/>
    <w:rsid w:val="00896CDE"/>
    <w:rsid w:val="008A586C"/>
    <w:rsid w:val="008C6E80"/>
    <w:rsid w:val="008C7EC0"/>
    <w:rsid w:val="008D5505"/>
    <w:rsid w:val="008F0F61"/>
    <w:rsid w:val="00902DC9"/>
    <w:rsid w:val="00916D96"/>
    <w:rsid w:val="009179E8"/>
    <w:rsid w:val="00917DAA"/>
    <w:rsid w:val="00932183"/>
    <w:rsid w:val="0093278B"/>
    <w:rsid w:val="00937ABB"/>
    <w:rsid w:val="00951349"/>
    <w:rsid w:val="00952501"/>
    <w:rsid w:val="00983508"/>
    <w:rsid w:val="0098602C"/>
    <w:rsid w:val="00990625"/>
    <w:rsid w:val="009A6769"/>
    <w:rsid w:val="009B5FCB"/>
    <w:rsid w:val="009B7F7F"/>
    <w:rsid w:val="009C2D03"/>
    <w:rsid w:val="009D1611"/>
    <w:rsid w:val="009D206C"/>
    <w:rsid w:val="009D4D42"/>
    <w:rsid w:val="009E28A8"/>
    <w:rsid w:val="009E39E4"/>
    <w:rsid w:val="00A0478B"/>
    <w:rsid w:val="00A10C90"/>
    <w:rsid w:val="00A129ED"/>
    <w:rsid w:val="00A30DEC"/>
    <w:rsid w:val="00A33BB9"/>
    <w:rsid w:val="00A5672B"/>
    <w:rsid w:val="00A567DC"/>
    <w:rsid w:val="00A74C8E"/>
    <w:rsid w:val="00A93C38"/>
    <w:rsid w:val="00A974AD"/>
    <w:rsid w:val="00AB2AFC"/>
    <w:rsid w:val="00AB68B2"/>
    <w:rsid w:val="00AC6793"/>
    <w:rsid w:val="00AF1143"/>
    <w:rsid w:val="00AF6FBF"/>
    <w:rsid w:val="00AF7711"/>
    <w:rsid w:val="00B43AAE"/>
    <w:rsid w:val="00B63625"/>
    <w:rsid w:val="00B65001"/>
    <w:rsid w:val="00B652B2"/>
    <w:rsid w:val="00B653BB"/>
    <w:rsid w:val="00B77C17"/>
    <w:rsid w:val="00BA5126"/>
    <w:rsid w:val="00BA55F2"/>
    <w:rsid w:val="00BB12BD"/>
    <w:rsid w:val="00BC0B14"/>
    <w:rsid w:val="00BC502D"/>
    <w:rsid w:val="00BC7DD1"/>
    <w:rsid w:val="00BD3DD6"/>
    <w:rsid w:val="00BE0D8F"/>
    <w:rsid w:val="00BE6644"/>
    <w:rsid w:val="00BF7996"/>
    <w:rsid w:val="00C0079E"/>
    <w:rsid w:val="00C079D1"/>
    <w:rsid w:val="00C102D1"/>
    <w:rsid w:val="00C16436"/>
    <w:rsid w:val="00C208B3"/>
    <w:rsid w:val="00C2766A"/>
    <w:rsid w:val="00C322A5"/>
    <w:rsid w:val="00C32803"/>
    <w:rsid w:val="00C345E4"/>
    <w:rsid w:val="00C45078"/>
    <w:rsid w:val="00C4692B"/>
    <w:rsid w:val="00C509E8"/>
    <w:rsid w:val="00C70137"/>
    <w:rsid w:val="00C715AB"/>
    <w:rsid w:val="00C91964"/>
    <w:rsid w:val="00CB291D"/>
    <w:rsid w:val="00CD3198"/>
    <w:rsid w:val="00CD6E58"/>
    <w:rsid w:val="00CD72DB"/>
    <w:rsid w:val="00CD78D8"/>
    <w:rsid w:val="00CE75A9"/>
    <w:rsid w:val="00D102D2"/>
    <w:rsid w:val="00D148DF"/>
    <w:rsid w:val="00D246A7"/>
    <w:rsid w:val="00D36123"/>
    <w:rsid w:val="00D604C9"/>
    <w:rsid w:val="00D60E33"/>
    <w:rsid w:val="00D70868"/>
    <w:rsid w:val="00D74DE4"/>
    <w:rsid w:val="00D82BA7"/>
    <w:rsid w:val="00D86D5F"/>
    <w:rsid w:val="00D908BA"/>
    <w:rsid w:val="00D957EF"/>
    <w:rsid w:val="00DA7CED"/>
    <w:rsid w:val="00DB1C80"/>
    <w:rsid w:val="00DB292D"/>
    <w:rsid w:val="00DB487B"/>
    <w:rsid w:val="00DE4999"/>
    <w:rsid w:val="00E07D38"/>
    <w:rsid w:val="00E16557"/>
    <w:rsid w:val="00E21670"/>
    <w:rsid w:val="00E21F7D"/>
    <w:rsid w:val="00E33768"/>
    <w:rsid w:val="00E41411"/>
    <w:rsid w:val="00E42EE1"/>
    <w:rsid w:val="00E43FB7"/>
    <w:rsid w:val="00E607F9"/>
    <w:rsid w:val="00E716B4"/>
    <w:rsid w:val="00E73120"/>
    <w:rsid w:val="00E73A6E"/>
    <w:rsid w:val="00E74501"/>
    <w:rsid w:val="00E85592"/>
    <w:rsid w:val="00E92ED7"/>
    <w:rsid w:val="00EA31F9"/>
    <w:rsid w:val="00EB4131"/>
    <w:rsid w:val="00EB5122"/>
    <w:rsid w:val="00EB6872"/>
    <w:rsid w:val="00EC4BF2"/>
    <w:rsid w:val="00ED2636"/>
    <w:rsid w:val="00EE02D7"/>
    <w:rsid w:val="00EF409D"/>
    <w:rsid w:val="00F1425F"/>
    <w:rsid w:val="00F244D0"/>
    <w:rsid w:val="00F355FB"/>
    <w:rsid w:val="00F37F6E"/>
    <w:rsid w:val="00F430C6"/>
    <w:rsid w:val="00F479BD"/>
    <w:rsid w:val="00F53594"/>
    <w:rsid w:val="00F632FA"/>
    <w:rsid w:val="00F70AF0"/>
    <w:rsid w:val="00F84CFA"/>
    <w:rsid w:val="00FA33EC"/>
    <w:rsid w:val="00FA68EE"/>
    <w:rsid w:val="00FA6C55"/>
    <w:rsid w:val="00FB420D"/>
    <w:rsid w:val="00FB4E3E"/>
    <w:rsid w:val="00FC19FF"/>
    <w:rsid w:val="00FE3657"/>
    <w:rsid w:val="00FE63DC"/>
    <w:rsid w:val="00FF5AD6"/>
    <w:rsid w:val="00FF6C10"/>
    <w:rsid w:val="184FC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0BECE"/>
  <w15:chartTrackingRefBased/>
  <w15:docId w15:val="{7F7352FB-79B7-425D-8772-38C6FC5A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5">
    <w:name w:val="heading 5"/>
    <w:basedOn w:val="Normal"/>
    <w:link w:val="Heading5Char"/>
    <w:uiPriority w:val="9"/>
    <w:unhideWhenUsed/>
    <w:qFormat/>
    <w:rsid w:val="003F2635"/>
    <w:pPr>
      <w:autoSpaceDE w:val="0"/>
      <w:autoSpaceDN w:val="0"/>
      <w:ind w:left="580"/>
      <w:outlineLvl w:val="4"/>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uiPriority w:val="99"/>
    <w:rsid w:val="003224AE"/>
    <w:pPr>
      <w:tabs>
        <w:tab w:val="center" w:pos="4320"/>
        <w:tab w:val="right" w:pos="8640"/>
      </w:tabs>
    </w:pPr>
  </w:style>
  <w:style w:type="paragraph" w:styleId="Footer">
    <w:name w:val="footer"/>
    <w:basedOn w:val="Normal"/>
    <w:link w:val="FooterChar"/>
    <w:uiPriority w:val="99"/>
    <w:rsid w:val="003224AE"/>
    <w:pPr>
      <w:tabs>
        <w:tab w:val="center" w:pos="4320"/>
        <w:tab w:val="right" w:pos="8640"/>
      </w:tabs>
    </w:pPr>
  </w:style>
  <w:style w:type="paragraph" w:styleId="BalloonText">
    <w:name w:val="Balloon Text"/>
    <w:basedOn w:val="Normal"/>
    <w:semiHidden/>
    <w:rsid w:val="007C04B0"/>
    <w:rPr>
      <w:rFonts w:ascii="Tahoma" w:hAnsi="Tahoma" w:cs="Tahoma"/>
      <w:sz w:val="16"/>
      <w:szCs w:val="16"/>
    </w:rPr>
  </w:style>
  <w:style w:type="paragraph" w:styleId="BodyText">
    <w:name w:val="Body Text"/>
    <w:basedOn w:val="Normal"/>
    <w:rsid w:val="00F632FA"/>
    <w:pPr>
      <w:widowControl/>
      <w:spacing w:after="120"/>
    </w:pPr>
    <w:rPr>
      <w:snapToGrid/>
      <w:szCs w:val="24"/>
    </w:rPr>
  </w:style>
  <w:style w:type="character" w:styleId="Hyperlink">
    <w:name w:val="Hyperlink"/>
    <w:rsid w:val="00C32803"/>
    <w:rPr>
      <w:color w:val="0000FF"/>
      <w:u w:val="single"/>
    </w:rPr>
  </w:style>
  <w:style w:type="character" w:customStyle="1" w:styleId="FooterChar">
    <w:name w:val="Footer Char"/>
    <w:link w:val="Footer"/>
    <w:uiPriority w:val="99"/>
    <w:rsid w:val="00EB4131"/>
    <w:rPr>
      <w:snapToGrid w:val="0"/>
      <w:sz w:val="24"/>
    </w:rPr>
  </w:style>
  <w:style w:type="paragraph" w:styleId="ListParagraph">
    <w:name w:val="List Paragraph"/>
    <w:basedOn w:val="Normal"/>
    <w:uiPriority w:val="34"/>
    <w:qFormat/>
    <w:rsid w:val="00FA6C55"/>
    <w:pPr>
      <w:ind w:left="720"/>
    </w:pPr>
  </w:style>
  <w:style w:type="table" w:styleId="TableGrid">
    <w:name w:val="Table Grid"/>
    <w:basedOn w:val="TableNormal"/>
    <w:rsid w:val="0074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3F2635"/>
    <w:rPr>
      <w:b/>
      <w:bCs/>
      <w:sz w:val="24"/>
      <w:szCs w:val="24"/>
    </w:rPr>
  </w:style>
  <w:style w:type="character" w:styleId="CommentReference">
    <w:name w:val="annotation reference"/>
    <w:uiPriority w:val="99"/>
    <w:unhideWhenUsed/>
    <w:rsid w:val="003F2635"/>
    <w:rPr>
      <w:sz w:val="16"/>
      <w:szCs w:val="16"/>
    </w:rPr>
  </w:style>
  <w:style w:type="paragraph" w:styleId="CommentText">
    <w:name w:val="annotation text"/>
    <w:basedOn w:val="Normal"/>
    <w:link w:val="CommentTextChar"/>
    <w:uiPriority w:val="99"/>
    <w:unhideWhenUsed/>
    <w:rsid w:val="003F2635"/>
    <w:pPr>
      <w:autoSpaceDE w:val="0"/>
      <w:autoSpaceDN w:val="0"/>
    </w:pPr>
    <w:rPr>
      <w:snapToGrid/>
      <w:sz w:val="20"/>
    </w:rPr>
  </w:style>
  <w:style w:type="character" w:customStyle="1" w:styleId="CommentTextChar">
    <w:name w:val="Comment Text Char"/>
    <w:basedOn w:val="DefaultParagraphFont"/>
    <w:link w:val="CommentText"/>
    <w:uiPriority w:val="99"/>
    <w:rsid w:val="003F2635"/>
  </w:style>
  <w:style w:type="character" w:styleId="Mention">
    <w:name w:val="Mention"/>
    <w:uiPriority w:val="99"/>
    <w:unhideWhenUsed/>
    <w:rsid w:val="003F2635"/>
    <w:rPr>
      <w:color w:val="2B579A"/>
      <w:shd w:val="clear" w:color="auto" w:fill="E1DFDD"/>
    </w:rPr>
  </w:style>
  <w:style w:type="character" w:styleId="FollowedHyperlink">
    <w:name w:val="FollowedHyperlink"/>
    <w:basedOn w:val="DefaultParagraphFont"/>
    <w:rsid w:val="006243D8"/>
    <w:rPr>
      <w:color w:val="954F72" w:themeColor="followedHyperlink"/>
      <w:u w:val="single"/>
    </w:rPr>
  </w:style>
  <w:style w:type="character" w:styleId="UnresolvedMention">
    <w:name w:val="Unresolved Mention"/>
    <w:basedOn w:val="DefaultParagraphFont"/>
    <w:uiPriority w:val="99"/>
    <w:semiHidden/>
    <w:unhideWhenUsed/>
    <w:rsid w:val="006243D8"/>
    <w:rPr>
      <w:color w:val="605E5C"/>
      <w:shd w:val="clear" w:color="auto" w:fill="E1DFDD"/>
    </w:rPr>
  </w:style>
  <w:style w:type="character" w:customStyle="1" w:styleId="HeaderChar">
    <w:name w:val="Header Char"/>
    <w:basedOn w:val="DefaultParagraphFont"/>
    <w:link w:val="Header"/>
    <w:uiPriority w:val="99"/>
    <w:rsid w:val="00053CC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53616">
      <w:bodyDiv w:val="1"/>
      <w:marLeft w:val="0"/>
      <w:marRight w:val="0"/>
      <w:marTop w:val="0"/>
      <w:marBottom w:val="0"/>
      <w:divBdr>
        <w:top w:val="none" w:sz="0" w:space="0" w:color="auto"/>
        <w:left w:val="none" w:sz="0" w:space="0" w:color="auto"/>
        <w:bottom w:val="none" w:sz="0" w:space="0" w:color="auto"/>
        <w:right w:val="none" w:sz="0" w:space="0" w:color="auto"/>
      </w:divBdr>
    </w:div>
    <w:div w:id="1440023250">
      <w:bodyDiv w:val="1"/>
      <w:marLeft w:val="0"/>
      <w:marRight w:val="0"/>
      <w:marTop w:val="0"/>
      <w:marBottom w:val="0"/>
      <w:divBdr>
        <w:top w:val="none" w:sz="0" w:space="0" w:color="auto"/>
        <w:left w:val="none" w:sz="0" w:space="0" w:color="auto"/>
        <w:bottom w:val="none" w:sz="0" w:space="0" w:color="auto"/>
        <w:right w:val="none" w:sz="0" w:space="0" w:color="auto"/>
      </w:divBdr>
    </w:div>
    <w:div w:id="1453594636">
      <w:bodyDiv w:val="1"/>
      <w:marLeft w:val="0"/>
      <w:marRight w:val="0"/>
      <w:marTop w:val="0"/>
      <w:marBottom w:val="0"/>
      <w:divBdr>
        <w:top w:val="none" w:sz="0" w:space="0" w:color="auto"/>
        <w:left w:val="none" w:sz="0" w:space="0" w:color="auto"/>
        <w:bottom w:val="none" w:sz="0" w:space="0" w:color="auto"/>
        <w:right w:val="none" w:sz="0" w:space="0" w:color="auto"/>
      </w:divBdr>
    </w:div>
    <w:div w:id="17648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Davis-Bacon%20Act%20W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53966FAE4754AB1FB73D92DB2B62C" ma:contentTypeVersion="13" ma:contentTypeDescription="Create a new document." ma:contentTypeScope="" ma:versionID="c11c44f9329e61b36e16b95f4af322a1">
  <xsd:schema xmlns:xsd="http://www.w3.org/2001/XMLSchema" xmlns:xs="http://www.w3.org/2001/XMLSchema" xmlns:p="http://schemas.microsoft.com/office/2006/metadata/properties" xmlns:ns2="216dce69-b21f-4253-b8b0-02ba5cda7503" xmlns:ns3="e221ab76-d249-46af-9ebb-ca8a6176c9ff" targetNamespace="http://schemas.microsoft.com/office/2006/metadata/properties" ma:root="true" ma:fieldsID="b70840eb2bf68c8a69ff3b7a9acdeb14" ns2:_="" ns3:_="">
    <xsd:import namespace="216dce69-b21f-4253-b8b0-02ba5cda7503"/>
    <xsd:import namespace="e221ab76-d249-46af-9ebb-ca8a6176c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ce69-b21f-4253-b8b0-02ba5cda7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1a3ef-06e0-4bb6-a9f6-0dda13511190}" ma:internalName="TaxCatchAll" ma:showField="CatchAllData" ma:web="216dce69-b21f-4253-b8b0-02ba5cda7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1ab76-d249-46af-9ebb-ca8a6176c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6dce69-b21f-4253-b8b0-02ba5cda7503" xsi:nil="true"/>
    <lcf76f155ced4ddcb4097134ff3c332f xmlns="e221ab76-d249-46af-9ebb-ca8a6176c9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1875F-F439-4322-81CB-03AA6D83BBEE}">
  <ds:schemaRefs>
    <ds:schemaRef ds:uri="http://schemas.microsoft.com/sharepoint/v3/contenttype/forms"/>
  </ds:schemaRefs>
</ds:datastoreItem>
</file>

<file path=customXml/itemProps2.xml><?xml version="1.0" encoding="utf-8"?>
<ds:datastoreItem xmlns:ds="http://schemas.openxmlformats.org/officeDocument/2006/customXml" ds:itemID="{472169DF-0C50-4B6D-9DF6-648591A4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ce69-b21f-4253-b8b0-02ba5cda7503"/>
    <ds:schemaRef ds:uri="e221ab76-d249-46af-9ebb-ca8a6176c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F951F-64F1-4ACF-82E5-D4715AB73B9D}">
  <ds:schemaRefs>
    <ds:schemaRef ds:uri="http://purl.org/dc/elements/1.1/"/>
    <ds:schemaRef ds:uri="http://purl.org/dc/dcmitype/"/>
    <ds:schemaRef ds:uri="http://schemas.openxmlformats.org/package/2006/metadata/core-properties"/>
    <ds:schemaRef ds:uri="e221ab76-d249-46af-9ebb-ca8a6176c9ff"/>
    <ds:schemaRef ds:uri="http://schemas.microsoft.com/office/2006/documentManagement/types"/>
    <ds:schemaRef ds:uri="http://schemas.microsoft.com/office/2006/metadata/properties"/>
    <ds:schemaRef ds:uri="http://www.w3.org/XML/1998/namespace"/>
    <ds:schemaRef ds:uri="216dce69-b21f-4253-b8b0-02ba5cda7503"/>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1941</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NOTICE TO BIDDERS</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dc:title>
  <dc:subject/>
  <dc:creator>bryan schalesky</dc:creator>
  <cp:keywords/>
  <cp:lastModifiedBy>Brenda Overkamp</cp:lastModifiedBy>
  <cp:revision>16</cp:revision>
  <cp:lastPrinted>2024-06-04T16:02:00Z</cp:lastPrinted>
  <dcterms:created xsi:type="dcterms:W3CDTF">2024-05-21T18:49:00Z</dcterms:created>
  <dcterms:modified xsi:type="dcterms:W3CDTF">2024-06-11T20:39:00Z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0x01010017153966FAE4754AB1FB73D92DB2B62C</vt:lpwstr>
  </property>
  <property fmtid="{D5CDD505-2E9C-101B-9397-08002B2CF9AE}" pid="3" name="MediaServiceImageTags">
    <vt:lpwstr/>
  </property>
</Properties>
</file>